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36" w:rsidRDefault="001B6F36">
      <w:pPr>
        <w:pBdr>
          <w:top w:val="nil"/>
          <w:left w:val="nil"/>
          <w:bottom w:val="nil"/>
          <w:right w:val="nil"/>
          <w:between w:val="nil"/>
        </w:pBdr>
        <w:jc w:val="center"/>
        <w:rPr>
          <w:color w:val="FF0000"/>
          <w:sz w:val="36"/>
          <w:szCs w:val="36"/>
        </w:rPr>
      </w:pPr>
    </w:p>
    <w:p w:rsidR="001B6F36" w:rsidRDefault="009A2024">
      <w:pPr>
        <w:pBdr>
          <w:top w:val="nil"/>
          <w:left w:val="nil"/>
          <w:bottom w:val="nil"/>
          <w:right w:val="nil"/>
          <w:between w:val="nil"/>
        </w:pBdr>
        <w:jc w:val="center"/>
        <w:rPr>
          <w:color w:val="FF0000"/>
          <w:sz w:val="28"/>
          <w:szCs w:val="28"/>
          <w:highlight w:val="yellow"/>
        </w:rPr>
      </w:pPr>
      <w:r>
        <w:rPr>
          <w:color w:val="000000"/>
          <w:sz w:val="28"/>
          <w:szCs w:val="28"/>
        </w:rPr>
        <w:t>ANNO SCOLASTICO: 2023/2024</w:t>
      </w:r>
    </w:p>
    <w:p w:rsidR="001B6F36" w:rsidRDefault="001B6F36">
      <w:pPr>
        <w:pBdr>
          <w:top w:val="nil"/>
          <w:left w:val="nil"/>
          <w:bottom w:val="nil"/>
          <w:right w:val="nil"/>
          <w:between w:val="nil"/>
        </w:pBdr>
        <w:rPr>
          <w:color w:val="000000"/>
          <w:sz w:val="21"/>
          <w:szCs w:val="21"/>
        </w:rPr>
      </w:pPr>
    </w:p>
    <w:p w:rsidR="001B6F36" w:rsidRDefault="001B6F36">
      <w:pPr>
        <w:pBdr>
          <w:top w:val="nil"/>
          <w:left w:val="nil"/>
          <w:bottom w:val="nil"/>
          <w:right w:val="nil"/>
          <w:between w:val="nil"/>
        </w:pBdr>
        <w:rPr>
          <w:color w:val="000000"/>
          <w:sz w:val="21"/>
          <w:szCs w:val="21"/>
        </w:rPr>
      </w:pPr>
    </w:p>
    <w:p w:rsidR="001B6F36" w:rsidRDefault="001B6F36">
      <w:pPr>
        <w:pBdr>
          <w:top w:val="nil"/>
          <w:left w:val="nil"/>
          <w:bottom w:val="nil"/>
          <w:right w:val="nil"/>
          <w:between w:val="nil"/>
        </w:pBdr>
        <w:rPr>
          <w:color w:val="000000"/>
          <w:sz w:val="21"/>
          <w:szCs w:val="21"/>
        </w:rPr>
      </w:pPr>
    </w:p>
    <w:p w:rsidR="001B6F36" w:rsidRDefault="009A2024">
      <w:pPr>
        <w:pBdr>
          <w:top w:val="nil"/>
          <w:left w:val="nil"/>
          <w:bottom w:val="nil"/>
          <w:right w:val="nil"/>
          <w:between w:val="nil"/>
        </w:pBdr>
        <w:jc w:val="center"/>
        <w:rPr>
          <w:color w:val="000000"/>
          <w:sz w:val="36"/>
          <w:szCs w:val="36"/>
        </w:rPr>
      </w:pPr>
      <w:r>
        <w:rPr>
          <w:b/>
          <w:color w:val="000000"/>
          <w:sz w:val="36"/>
          <w:szCs w:val="36"/>
        </w:rPr>
        <w:t xml:space="preserve">DOCUMENTO DELLA PROGRAMMAZIONE EDUCATIVO-DIDATTICA </w:t>
      </w:r>
    </w:p>
    <w:p w:rsidR="001B6F36" w:rsidRDefault="001B6F36">
      <w:pPr>
        <w:pBdr>
          <w:top w:val="nil"/>
          <w:left w:val="nil"/>
          <w:bottom w:val="nil"/>
          <w:right w:val="nil"/>
          <w:between w:val="nil"/>
        </w:pBdr>
        <w:jc w:val="center"/>
        <w:rPr>
          <w:color w:val="000000"/>
          <w:sz w:val="36"/>
          <w:szCs w:val="36"/>
        </w:rPr>
      </w:pPr>
    </w:p>
    <w:p w:rsidR="001B6F36" w:rsidRDefault="009A2024">
      <w:pPr>
        <w:pBdr>
          <w:top w:val="nil"/>
          <w:left w:val="nil"/>
          <w:bottom w:val="nil"/>
          <w:right w:val="nil"/>
          <w:between w:val="nil"/>
        </w:pBdr>
        <w:jc w:val="center"/>
        <w:rPr>
          <w:color w:val="000000"/>
          <w:sz w:val="36"/>
          <w:szCs w:val="36"/>
        </w:rPr>
      </w:pPr>
      <w:r>
        <w:rPr>
          <w:b/>
          <w:color w:val="000000"/>
          <w:sz w:val="36"/>
          <w:szCs w:val="36"/>
        </w:rPr>
        <w:t>DEL CONSIGLIO DI CLASSE</w:t>
      </w:r>
    </w:p>
    <w:p w:rsidR="001B6F36" w:rsidRDefault="009A2024">
      <w:pPr>
        <w:pBdr>
          <w:top w:val="nil"/>
          <w:left w:val="nil"/>
          <w:bottom w:val="nil"/>
          <w:right w:val="nil"/>
          <w:between w:val="nil"/>
        </w:pBdr>
        <w:spacing w:line="360" w:lineRule="auto"/>
        <w:jc w:val="center"/>
        <w:rPr>
          <w:color w:val="FF0000"/>
          <w:sz w:val="36"/>
          <w:szCs w:val="36"/>
          <w:highlight w:val="yellow"/>
        </w:rPr>
      </w:pPr>
      <w:r>
        <w:rPr>
          <w:b/>
          <w:color w:val="000000"/>
          <w:sz w:val="36"/>
          <w:szCs w:val="36"/>
        </w:rPr>
        <w:t>CLASSE:   5   SEZIONE:   G</w:t>
      </w:r>
    </w:p>
    <w:p w:rsidR="001B6F36" w:rsidRDefault="009A2024">
      <w:pPr>
        <w:pBdr>
          <w:top w:val="nil"/>
          <w:left w:val="nil"/>
          <w:bottom w:val="nil"/>
          <w:right w:val="nil"/>
          <w:between w:val="nil"/>
        </w:pBdr>
        <w:spacing w:line="360" w:lineRule="auto"/>
        <w:jc w:val="center"/>
        <w:rPr>
          <w:color w:val="FF0000"/>
          <w:sz w:val="36"/>
          <w:szCs w:val="36"/>
          <w:highlight w:val="yellow"/>
        </w:rPr>
      </w:pPr>
      <w:r>
        <w:rPr>
          <w:b/>
          <w:color w:val="000000"/>
          <w:sz w:val="36"/>
          <w:szCs w:val="36"/>
        </w:rPr>
        <w:t>INDIRIZZO:  BIOTECNOLOGIE SANITARIE</w:t>
      </w:r>
    </w:p>
    <w:p w:rsidR="001B6F36" w:rsidRDefault="001B6F36">
      <w:pPr>
        <w:pBdr>
          <w:top w:val="nil"/>
          <w:left w:val="nil"/>
          <w:bottom w:val="nil"/>
          <w:right w:val="nil"/>
          <w:between w:val="nil"/>
        </w:pBdr>
        <w:spacing w:line="360" w:lineRule="auto"/>
        <w:rPr>
          <w:color w:val="000000"/>
          <w:sz w:val="24"/>
          <w:szCs w:val="24"/>
        </w:rPr>
      </w:pPr>
    </w:p>
    <w:p w:rsidR="001B6F36" w:rsidRDefault="009A2024">
      <w:pPr>
        <w:pBdr>
          <w:top w:val="nil"/>
          <w:left w:val="nil"/>
          <w:bottom w:val="nil"/>
          <w:right w:val="nil"/>
          <w:between w:val="nil"/>
        </w:pBdr>
        <w:spacing w:line="360" w:lineRule="auto"/>
        <w:rPr>
          <w:color w:val="000000"/>
          <w:sz w:val="22"/>
          <w:szCs w:val="22"/>
        </w:rPr>
      </w:pPr>
      <w:r>
        <w:rPr>
          <w:color w:val="000000"/>
          <w:sz w:val="22"/>
          <w:szCs w:val="22"/>
        </w:rPr>
        <w:t>COMPOSIZIONE DEL CONSIGLIO DI CLASSE :</w:t>
      </w:r>
    </w:p>
    <w:p w:rsidR="001B6F36" w:rsidRDefault="001B6F36">
      <w:pPr>
        <w:widowControl w:val="0"/>
        <w:pBdr>
          <w:top w:val="nil"/>
          <w:left w:val="nil"/>
          <w:bottom w:val="nil"/>
          <w:right w:val="nil"/>
          <w:between w:val="nil"/>
        </w:pBdr>
        <w:spacing w:after="120"/>
        <w:jc w:val="both"/>
        <w:rPr>
          <w:color w:val="000000"/>
          <w:sz w:val="24"/>
          <w:szCs w:val="24"/>
        </w:rPr>
      </w:pPr>
    </w:p>
    <w:tbl>
      <w:tblPr>
        <w:tblStyle w:val="ab"/>
        <w:tblW w:w="10162"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37"/>
        <w:gridCol w:w="3255"/>
        <w:gridCol w:w="3270"/>
      </w:tblGrid>
      <w:tr w:rsidR="001B6F36">
        <w:trPr>
          <w:cantSplit/>
          <w:tblHeader/>
        </w:trPr>
        <w:tc>
          <w:tcPr>
            <w:tcW w:w="3637" w:type="dxa"/>
            <w:vAlign w:val="center"/>
          </w:tcPr>
          <w:p w:rsidR="001B6F36" w:rsidRDefault="009A2024">
            <w:pPr>
              <w:widowControl w:val="0"/>
              <w:pBdr>
                <w:top w:val="nil"/>
                <w:left w:val="nil"/>
                <w:bottom w:val="nil"/>
                <w:right w:val="nil"/>
                <w:between w:val="nil"/>
              </w:pBdr>
              <w:spacing w:after="120"/>
              <w:jc w:val="center"/>
              <w:rPr>
                <w:color w:val="000000"/>
                <w:sz w:val="24"/>
                <w:szCs w:val="24"/>
              </w:rPr>
            </w:pPr>
            <w:r>
              <w:rPr>
                <w:b/>
                <w:color w:val="000000"/>
                <w:sz w:val="24"/>
                <w:szCs w:val="24"/>
              </w:rPr>
              <w:t>Disciplina</w:t>
            </w:r>
          </w:p>
        </w:tc>
        <w:tc>
          <w:tcPr>
            <w:tcW w:w="3255" w:type="dxa"/>
            <w:vAlign w:val="center"/>
          </w:tcPr>
          <w:p w:rsidR="001B6F36" w:rsidRDefault="009A2024">
            <w:pPr>
              <w:widowControl w:val="0"/>
              <w:pBdr>
                <w:top w:val="nil"/>
                <w:left w:val="nil"/>
                <w:bottom w:val="nil"/>
                <w:right w:val="nil"/>
                <w:between w:val="nil"/>
              </w:pBdr>
              <w:spacing w:after="120"/>
              <w:jc w:val="center"/>
              <w:rPr>
                <w:color w:val="000000"/>
                <w:sz w:val="24"/>
                <w:szCs w:val="24"/>
              </w:rPr>
            </w:pPr>
            <w:r>
              <w:rPr>
                <w:b/>
                <w:color w:val="000000"/>
                <w:sz w:val="24"/>
                <w:szCs w:val="24"/>
              </w:rPr>
              <w:t>Docente</w:t>
            </w:r>
          </w:p>
        </w:tc>
        <w:tc>
          <w:tcPr>
            <w:tcW w:w="3270" w:type="dxa"/>
            <w:vAlign w:val="center"/>
          </w:tcPr>
          <w:p w:rsidR="001B6F36" w:rsidRDefault="009A2024">
            <w:pPr>
              <w:widowControl w:val="0"/>
              <w:pBdr>
                <w:top w:val="nil"/>
                <w:left w:val="nil"/>
                <w:bottom w:val="nil"/>
                <w:right w:val="nil"/>
                <w:between w:val="nil"/>
              </w:pBdr>
              <w:spacing w:after="120"/>
              <w:jc w:val="center"/>
              <w:rPr>
                <w:color w:val="000000"/>
                <w:sz w:val="24"/>
                <w:szCs w:val="24"/>
              </w:rPr>
            </w:pPr>
            <w:r>
              <w:rPr>
                <w:b/>
                <w:color w:val="000000"/>
                <w:sz w:val="24"/>
                <w:szCs w:val="24"/>
              </w:rPr>
              <w:t>Firma</w:t>
            </w:r>
          </w:p>
        </w:tc>
      </w:tr>
      <w:tr w:rsidR="001B6F36">
        <w:trPr>
          <w:cantSplit/>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Italiano e Storia</w:t>
            </w:r>
          </w:p>
        </w:tc>
        <w:tc>
          <w:tcPr>
            <w:tcW w:w="3255" w:type="dxa"/>
            <w:vAlign w:val="center"/>
          </w:tcPr>
          <w:p w:rsidR="001B6F36" w:rsidRDefault="009A2024">
            <w:pPr>
              <w:pBdr>
                <w:top w:val="nil"/>
                <w:left w:val="nil"/>
                <w:bottom w:val="nil"/>
                <w:right w:val="nil"/>
                <w:between w:val="nil"/>
              </w:pBdr>
              <w:spacing w:line="360" w:lineRule="auto"/>
              <w:rPr>
                <w:color w:val="FF0000"/>
                <w:sz w:val="18"/>
                <w:szCs w:val="18"/>
                <w:highlight w:val="yellow"/>
              </w:rPr>
            </w:pPr>
            <w:r>
              <w:rPr>
                <w:b/>
                <w:color w:val="000000"/>
                <w:sz w:val="18"/>
                <w:szCs w:val="18"/>
              </w:rPr>
              <w:t>Prof.ssa Cinzia Roccasalva</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Lingua Straniera inglese</w:t>
            </w:r>
          </w:p>
        </w:tc>
        <w:tc>
          <w:tcPr>
            <w:tcW w:w="3255" w:type="dxa"/>
            <w:vAlign w:val="center"/>
          </w:tcPr>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Prof.ssa Adele Cattermole</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Matematica</w:t>
            </w:r>
          </w:p>
        </w:tc>
        <w:tc>
          <w:tcPr>
            <w:tcW w:w="3255" w:type="dxa"/>
            <w:vAlign w:val="center"/>
          </w:tcPr>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Prof.ssa  Grazia Rossini</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rHeight w:val="375"/>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Chimica organica e biochimica</w:t>
            </w:r>
          </w:p>
        </w:tc>
        <w:tc>
          <w:tcPr>
            <w:tcW w:w="3255" w:type="dxa"/>
            <w:tcBorders>
              <w:bottom w:val="single" w:sz="4" w:space="0" w:color="000000"/>
            </w:tcBorders>
            <w:vAlign w:val="center"/>
          </w:tcPr>
          <w:p w:rsidR="001B6F36" w:rsidRDefault="009A2024">
            <w:pPr>
              <w:pBdr>
                <w:top w:val="nil"/>
                <w:left w:val="nil"/>
                <w:bottom w:val="nil"/>
                <w:right w:val="nil"/>
                <w:between w:val="nil"/>
              </w:pBdr>
              <w:spacing w:line="360" w:lineRule="auto"/>
              <w:rPr>
                <w:b/>
                <w:color w:val="000000"/>
              </w:rPr>
            </w:pPr>
            <w:r>
              <w:rPr>
                <w:b/>
                <w:color w:val="000000"/>
              </w:rPr>
              <w:t>Prof.ssa Antonella Corrado</w:t>
            </w:r>
          </w:p>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Prof. Carlo Corridori(ITP)</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rHeight w:val="405"/>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Bio</w:t>
            </w:r>
            <w:r>
              <w:rPr>
                <w:b/>
              </w:rPr>
              <w:t>logia, microbiologia e tecnologie di controllo sanitario</w:t>
            </w:r>
          </w:p>
        </w:tc>
        <w:tc>
          <w:tcPr>
            <w:tcW w:w="3255" w:type="dxa"/>
            <w:tcBorders>
              <w:top w:val="single" w:sz="4" w:space="0" w:color="000000"/>
            </w:tcBorders>
            <w:vAlign w:val="center"/>
          </w:tcPr>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Prof.ssa Mario Pilo</w:t>
            </w:r>
          </w:p>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 xml:space="preserve"> Prof. Raffaele Gigliotti (ITP)</w:t>
            </w:r>
          </w:p>
        </w:tc>
        <w:tc>
          <w:tcPr>
            <w:tcW w:w="3270" w:type="dxa"/>
            <w:tcBorders>
              <w:top w:val="single" w:sz="4" w:space="0" w:color="000000"/>
            </w:tcBorders>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rHeight w:val="345"/>
          <w:tblHeader/>
        </w:trPr>
        <w:tc>
          <w:tcPr>
            <w:tcW w:w="3637" w:type="dxa"/>
            <w:vAlign w:val="center"/>
          </w:tcPr>
          <w:p w:rsidR="001B6F36" w:rsidRDefault="001B6F36">
            <w:pPr>
              <w:pBdr>
                <w:top w:val="nil"/>
                <w:left w:val="nil"/>
                <w:bottom w:val="nil"/>
                <w:right w:val="nil"/>
                <w:between w:val="nil"/>
              </w:pBdr>
              <w:spacing w:line="360" w:lineRule="auto"/>
              <w:rPr>
                <w:color w:val="000000"/>
                <w:sz w:val="18"/>
                <w:szCs w:val="18"/>
              </w:rPr>
            </w:pPr>
          </w:p>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 xml:space="preserve">        Igiene e anatomia</w:t>
            </w:r>
          </w:p>
        </w:tc>
        <w:tc>
          <w:tcPr>
            <w:tcW w:w="3255" w:type="dxa"/>
            <w:tcBorders>
              <w:bottom w:val="single" w:sz="4" w:space="0" w:color="000000"/>
            </w:tcBorders>
          </w:tcPr>
          <w:p w:rsidR="001B6F36" w:rsidRDefault="009A2024">
            <w:pPr>
              <w:pBdr>
                <w:top w:val="nil"/>
                <w:left w:val="nil"/>
                <w:bottom w:val="nil"/>
                <w:right w:val="nil"/>
                <w:between w:val="nil"/>
              </w:pBdr>
              <w:spacing w:line="360" w:lineRule="auto"/>
              <w:rPr>
                <w:color w:val="000000"/>
                <w:sz w:val="18"/>
                <w:szCs w:val="18"/>
              </w:rPr>
            </w:pPr>
            <w:r>
              <w:rPr>
                <w:b/>
                <w:color w:val="000000"/>
                <w:sz w:val="18"/>
                <w:szCs w:val="18"/>
              </w:rPr>
              <w:t>Prof. ssa Francesca Rossi</w:t>
            </w:r>
          </w:p>
          <w:p w:rsidR="001B6F36" w:rsidRDefault="009A2024">
            <w:pPr>
              <w:pBdr>
                <w:top w:val="nil"/>
                <w:left w:val="nil"/>
                <w:bottom w:val="nil"/>
                <w:right w:val="nil"/>
                <w:between w:val="nil"/>
              </w:pBdr>
              <w:spacing w:line="360" w:lineRule="auto"/>
              <w:rPr>
                <w:color w:val="000000"/>
                <w:sz w:val="24"/>
                <w:szCs w:val="24"/>
              </w:rPr>
            </w:pPr>
            <w:r>
              <w:rPr>
                <w:b/>
                <w:color w:val="000000"/>
                <w:sz w:val="18"/>
                <w:szCs w:val="18"/>
              </w:rPr>
              <w:t>Prof. Raffaele Gigliotti (ITP)</w:t>
            </w:r>
          </w:p>
        </w:tc>
        <w:tc>
          <w:tcPr>
            <w:tcW w:w="3270" w:type="dxa"/>
            <w:tcBorders>
              <w:bottom w:val="single" w:sz="4" w:space="0" w:color="000000"/>
            </w:tcBorders>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Scienze Motorie</w:t>
            </w:r>
          </w:p>
        </w:tc>
        <w:tc>
          <w:tcPr>
            <w:tcW w:w="3255" w:type="dxa"/>
            <w:tcBorders>
              <w:top w:val="single" w:sz="4" w:space="0" w:color="000000"/>
            </w:tcBorders>
            <w:vAlign w:val="center"/>
          </w:tcPr>
          <w:p w:rsidR="001B6F36" w:rsidRDefault="009A2024">
            <w:pPr>
              <w:widowControl w:val="0"/>
              <w:pBdr>
                <w:top w:val="nil"/>
                <w:left w:val="nil"/>
                <w:bottom w:val="nil"/>
                <w:right w:val="nil"/>
                <w:between w:val="nil"/>
              </w:pBdr>
              <w:spacing w:after="120"/>
              <w:rPr>
                <w:b/>
                <w:color w:val="000000"/>
                <w:sz w:val="18"/>
                <w:szCs w:val="18"/>
              </w:rPr>
            </w:pPr>
            <w:r>
              <w:rPr>
                <w:b/>
                <w:color w:val="000000"/>
                <w:sz w:val="18"/>
                <w:szCs w:val="18"/>
              </w:rPr>
              <w:t>Prof. Fausto Garcea</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blHeader/>
        </w:trPr>
        <w:tc>
          <w:tcPr>
            <w:tcW w:w="3637" w:type="dxa"/>
            <w:vAlign w:val="center"/>
          </w:tcPr>
          <w:p w:rsidR="001B6F36" w:rsidRDefault="009A2024">
            <w:pPr>
              <w:keepNext/>
              <w:pBdr>
                <w:top w:val="nil"/>
                <w:left w:val="nil"/>
                <w:bottom w:val="nil"/>
                <w:right w:val="nil"/>
                <w:between w:val="nil"/>
              </w:pBdr>
              <w:spacing w:before="240" w:after="60"/>
              <w:ind w:left="360"/>
              <w:rPr>
                <w:b/>
                <w:color w:val="000000"/>
              </w:rPr>
            </w:pPr>
            <w:r>
              <w:rPr>
                <w:b/>
                <w:color w:val="000000"/>
              </w:rPr>
              <w:t>Religione</w:t>
            </w:r>
          </w:p>
        </w:tc>
        <w:tc>
          <w:tcPr>
            <w:tcW w:w="3255" w:type="dxa"/>
            <w:vAlign w:val="center"/>
          </w:tcPr>
          <w:p w:rsidR="001B6F36" w:rsidRDefault="009A2024">
            <w:pPr>
              <w:widowControl w:val="0"/>
              <w:pBdr>
                <w:top w:val="nil"/>
                <w:left w:val="nil"/>
                <w:bottom w:val="nil"/>
                <w:right w:val="nil"/>
                <w:between w:val="nil"/>
              </w:pBdr>
              <w:spacing w:after="120"/>
              <w:rPr>
                <w:b/>
                <w:color w:val="000000"/>
                <w:sz w:val="18"/>
                <w:szCs w:val="18"/>
              </w:rPr>
            </w:pPr>
            <w:r>
              <w:rPr>
                <w:b/>
                <w:color w:val="000000"/>
                <w:sz w:val="18"/>
                <w:szCs w:val="18"/>
              </w:rPr>
              <w:t>Prof. Andrea Sereni</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r w:rsidR="001B6F36">
        <w:trPr>
          <w:cantSplit/>
          <w:tblHeader/>
        </w:trPr>
        <w:tc>
          <w:tcPr>
            <w:tcW w:w="3637" w:type="dxa"/>
            <w:vAlign w:val="center"/>
          </w:tcPr>
          <w:p w:rsidR="001B6F36" w:rsidRDefault="009A2024">
            <w:pPr>
              <w:keepNext/>
              <w:spacing w:before="240" w:after="60"/>
              <w:ind w:left="360"/>
              <w:rPr>
                <w:b/>
              </w:rPr>
            </w:pPr>
            <w:r>
              <w:rPr>
                <w:b/>
              </w:rPr>
              <w:t>Legislazione Sanitaria</w:t>
            </w:r>
          </w:p>
        </w:tc>
        <w:tc>
          <w:tcPr>
            <w:tcW w:w="3255" w:type="dxa"/>
            <w:vAlign w:val="center"/>
          </w:tcPr>
          <w:p w:rsidR="001B6F36" w:rsidRDefault="009A2024">
            <w:pPr>
              <w:spacing w:after="120" w:line="360" w:lineRule="auto"/>
              <w:rPr>
                <w:b/>
                <w:sz w:val="18"/>
                <w:szCs w:val="18"/>
              </w:rPr>
            </w:pPr>
            <w:r>
              <w:rPr>
                <w:b/>
                <w:sz w:val="18"/>
                <w:szCs w:val="18"/>
              </w:rPr>
              <w:t>Prof. Giacomo Orsucci</w:t>
            </w:r>
          </w:p>
        </w:tc>
        <w:tc>
          <w:tcPr>
            <w:tcW w:w="3270" w:type="dxa"/>
            <w:vAlign w:val="center"/>
          </w:tcPr>
          <w:p w:rsidR="001B6F36" w:rsidRDefault="001B6F36">
            <w:pPr>
              <w:widowControl w:val="0"/>
              <w:pBdr>
                <w:top w:val="nil"/>
                <w:left w:val="nil"/>
                <w:bottom w:val="nil"/>
                <w:right w:val="nil"/>
                <w:between w:val="nil"/>
              </w:pBdr>
              <w:spacing w:after="120"/>
              <w:jc w:val="center"/>
              <w:rPr>
                <w:color w:val="000000"/>
              </w:rPr>
            </w:pPr>
          </w:p>
        </w:tc>
      </w:tr>
    </w:tbl>
    <w:p w:rsidR="001B6F36" w:rsidRDefault="001B6F36">
      <w:pPr>
        <w:widowControl w:val="0"/>
        <w:pBdr>
          <w:top w:val="nil"/>
          <w:left w:val="nil"/>
          <w:bottom w:val="nil"/>
          <w:right w:val="nil"/>
          <w:between w:val="nil"/>
        </w:pBdr>
        <w:spacing w:after="120"/>
        <w:ind w:firstLine="708"/>
        <w:jc w:val="both"/>
        <w:rPr>
          <w:color w:val="000000"/>
          <w:sz w:val="24"/>
          <w:szCs w:val="24"/>
        </w:rPr>
      </w:pPr>
    </w:p>
    <w:p w:rsidR="001B6F36" w:rsidRDefault="001B6F36">
      <w:pPr>
        <w:pBdr>
          <w:top w:val="nil"/>
          <w:left w:val="nil"/>
          <w:bottom w:val="nil"/>
          <w:right w:val="nil"/>
          <w:between w:val="nil"/>
        </w:pBdr>
        <w:spacing w:line="360" w:lineRule="auto"/>
        <w:jc w:val="center"/>
        <w:rPr>
          <w:color w:val="000000"/>
          <w:sz w:val="24"/>
          <w:szCs w:val="24"/>
        </w:rPr>
      </w:pPr>
    </w:p>
    <w:p w:rsidR="001B6F36" w:rsidRDefault="001B6F36">
      <w:pPr>
        <w:pBdr>
          <w:top w:val="nil"/>
          <w:left w:val="nil"/>
          <w:bottom w:val="nil"/>
          <w:right w:val="nil"/>
          <w:between w:val="nil"/>
        </w:pBdr>
        <w:spacing w:line="360" w:lineRule="auto"/>
        <w:jc w:val="center"/>
        <w:rPr>
          <w:color w:val="000000"/>
          <w:sz w:val="24"/>
          <w:szCs w:val="24"/>
        </w:rPr>
      </w:pPr>
    </w:p>
    <w:p w:rsidR="001B6F36" w:rsidRDefault="001B6F36">
      <w:pPr>
        <w:pBdr>
          <w:top w:val="nil"/>
          <w:left w:val="nil"/>
          <w:bottom w:val="nil"/>
          <w:right w:val="nil"/>
          <w:between w:val="nil"/>
        </w:pBdr>
        <w:spacing w:line="360" w:lineRule="auto"/>
        <w:jc w:val="center"/>
        <w:rPr>
          <w:color w:val="000000"/>
          <w:sz w:val="24"/>
          <w:szCs w:val="24"/>
        </w:rPr>
      </w:pPr>
    </w:p>
    <w:p w:rsidR="001B6F36" w:rsidRDefault="009A2024">
      <w:pPr>
        <w:pBdr>
          <w:top w:val="nil"/>
          <w:left w:val="nil"/>
          <w:bottom w:val="nil"/>
          <w:right w:val="nil"/>
          <w:between w:val="nil"/>
        </w:pBdr>
        <w:spacing w:line="360" w:lineRule="auto"/>
        <w:jc w:val="center"/>
        <w:rPr>
          <w:color w:val="000000"/>
          <w:sz w:val="24"/>
          <w:szCs w:val="24"/>
        </w:rPr>
      </w:pPr>
      <w:r>
        <w:rPr>
          <w:color w:val="000000"/>
          <w:sz w:val="24"/>
          <w:szCs w:val="24"/>
        </w:rPr>
        <w:t xml:space="preserve">Redatto e approvato nella sedute del CdC dell’ </w:t>
      </w:r>
      <w:r>
        <w:rPr>
          <w:b/>
          <w:sz w:val="24"/>
          <w:szCs w:val="24"/>
        </w:rPr>
        <w:t>14</w:t>
      </w:r>
      <w:r>
        <w:rPr>
          <w:b/>
          <w:color w:val="000000"/>
          <w:sz w:val="24"/>
          <w:szCs w:val="24"/>
        </w:rPr>
        <w:t>/11/2023</w:t>
      </w: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lastRenderedPageBreak/>
        <w:t>SITUAZIONE IN INGRESSO DELLA CLASSE</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Composizione e breve storia della classe</w:t>
      </w:r>
    </w:p>
    <w:p w:rsidR="001B6F36" w:rsidRDefault="009A2024">
      <w:pPr>
        <w:pBdr>
          <w:top w:val="nil"/>
          <w:left w:val="nil"/>
          <w:bottom w:val="nil"/>
          <w:right w:val="nil"/>
          <w:between w:val="nil"/>
        </w:pBdr>
        <w:jc w:val="both"/>
        <w:rPr>
          <w:color w:val="000000"/>
          <w:sz w:val="24"/>
          <w:szCs w:val="24"/>
        </w:rPr>
      </w:pPr>
      <w:r>
        <w:rPr>
          <w:color w:val="000000"/>
          <w:sz w:val="24"/>
          <w:szCs w:val="24"/>
        </w:rPr>
        <w:t>Attualmente la classe è composta da 19 alunni</w:t>
      </w:r>
      <w:r>
        <w:rPr>
          <w:sz w:val="24"/>
          <w:szCs w:val="24"/>
        </w:rPr>
        <w:t xml:space="preserve">. </w:t>
      </w:r>
      <w:r>
        <w:rPr>
          <w:color w:val="000000"/>
          <w:sz w:val="24"/>
          <w:szCs w:val="24"/>
        </w:rPr>
        <w:t>La composizione della classe è cambiata rispetto all’anno precedente (il numero è diminuito in seguito a cinque   non promozioni e due inserimenti di due alunne provenienti da nostre quinte dell’ a.s. 22-23, una delle quali BES ). Nella classe sono present</w:t>
      </w:r>
      <w:r>
        <w:rPr>
          <w:color w:val="000000"/>
          <w:sz w:val="24"/>
          <w:szCs w:val="24"/>
        </w:rPr>
        <w:t xml:space="preserve">i due casi DSA e due BES; è presente un alunno con legge 104 e curriculum curricolare.   </w:t>
      </w:r>
    </w:p>
    <w:p w:rsidR="001B6F36" w:rsidRDefault="001B6F36">
      <w:pPr>
        <w:keepNext/>
        <w:pBdr>
          <w:top w:val="nil"/>
          <w:left w:val="nil"/>
          <w:bottom w:val="nil"/>
          <w:right w:val="nil"/>
          <w:between w:val="nil"/>
        </w:pBdr>
        <w:jc w:val="both"/>
        <w:rPr>
          <w:color w:val="000000"/>
          <w:sz w:val="24"/>
          <w:szCs w:val="24"/>
        </w:rPr>
      </w:pPr>
    </w:p>
    <w:p w:rsidR="001B6F36" w:rsidRDefault="009A2024">
      <w:pPr>
        <w:rPr>
          <w:color w:val="000000"/>
          <w:sz w:val="24"/>
          <w:szCs w:val="24"/>
        </w:rPr>
      </w:pPr>
      <w:r>
        <w:rPr>
          <w:color w:val="000000"/>
          <w:sz w:val="24"/>
          <w:szCs w:val="24"/>
        </w:rPr>
        <w:t>La classe, anche in relazione al numero ridotto dei suoi componenti e non presentando problematiche comportamentali specifiche, risulta sufficientemente gestibile pur non presentando notevoli miglioramenti rispetto al passato. L'ambiente della classe è acc</w:t>
      </w:r>
      <w:r>
        <w:rPr>
          <w:color w:val="000000"/>
          <w:sz w:val="24"/>
          <w:szCs w:val="24"/>
        </w:rPr>
        <w:t>ogliente e disciplinarmente corretto , ma, al livello didattico,  vi è una distinzione tra un gruppo di studenti che si mostra proattivo e un altro gruppo che richiede un costante stimolo, non sempre sufficiente a spronare il loro interesse e studio. È sta</w:t>
      </w:r>
      <w:r>
        <w:rPr>
          <w:color w:val="000000"/>
          <w:sz w:val="24"/>
          <w:szCs w:val="24"/>
        </w:rPr>
        <w:t>to evidenziato anche un uso eccessivo dei telefoni cellulari e una scarsa abitudine allo studio individuale a casa. </w:t>
      </w:r>
    </w:p>
    <w:p w:rsidR="001B6F36" w:rsidRDefault="009A2024">
      <w:pPr>
        <w:pBdr>
          <w:top w:val="nil"/>
          <w:left w:val="nil"/>
          <w:bottom w:val="nil"/>
          <w:right w:val="nil"/>
          <w:between w:val="nil"/>
        </w:pBdr>
        <w:jc w:val="both"/>
        <w:rPr>
          <w:color w:val="000000"/>
          <w:sz w:val="24"/>
          <w:szCs w:val="24"/>
        </w:rPr>
      </w:pPr>
      <w:r>
        <w:rPr>
          <w:color w:val="000000"/>
          <w:sz w:val="24"/>
          <w:szCs w:val="24"/>
        </w:rPr>
        <w:t>Il gruppo ha un atteggiamento accettabile nei confronti delle attività proposte e sufficientemente rispettoso delle regole della vita scola</w:t>
      </w:r>
      <w:r>
        <w:rPr>
          <w:color w:val="000000"/>
          <w:sz w:val="24"/>
          <w:szCs w:val="24"/>
        </w:rPr>
        <w:t>stica; gli studenti in generale dimostrano (pur a livelli diversi) di dover ancora raggiungere una piena autonomia di comportamento e studio, avendo modalità di apprendimento ancora piuttosto scolastiche. Per quanto riguarda le abilità cognitive e le compe</w:t>
      </w:r>
      <w:r>
        <w:rPr>
          <w:color w:val="000000"/>
          <w:sz w:val="24"/>
          <w:szCs w:val="24"/>
        </w:rPr>
        <w:t>tenze specifiche, la classe si presenta con una fisionomia piuttosto variegata: alcuni alunni hanno buone potenzialità e le mettono a frutto nel modo opportuno, altri presentano qualche carenza e ancora faticano a raggiungere livelli pienamente soddisfacen</w:t>
      </w:r>
      <w:r>
        <w:rPr>
          <w:color w:val="000000"/>
          <w:sz w:val="24"/>
          <w:szCs w:val="24"/>
        </w:rPr>
        <w:t>ti non impegnandosi  nella maniera richiesta. La maggior parte degli alunni si mostra comunque disponibile al dialogo educativo, partecipa e interviene (pur se in maniera differenziata) durante le lezioni e si dimostra sufficientemente  interessata alle at</w:t>
      </w:r>
      <w:r>
        <w:rPr>
          <w:color w:val="000000"/>
          <w:sz w:val="24"/>
          <w:szCs w:val="24"/>
        </w:rPr>
        <w:t>tività didattiche, anche se talvolta non in tutte le discipline; un altro gruppo  continua a  non impegnarsi o partecipare nella maniera richiesta. Ciascun allievo mostra stili di apprendimento e di elaborazione personali, ma non tutti dimostrano di possed</w:t>
      </w:r>
      <w:r>
        <w:rPr>
          <w:color w:val="000000"/>
          <w:sz w:val="24"/>
          <w:szCs w:val="24"/>
        </w:rPr>
        <w:t>ere ancora un adeguato e personalizzato metodo di studio, anche se le competenze di base appaiono, a livello generale, mediamente sufficienti in quasi tutte le discipline.</w:t>
      </w:r>
    </w:p>
    <w:p w:rsidR="001B6F36" w:rsidRDefault="001B6F36">
      <w:pPr>
        <w:pBdr>
          <w:top w:val="nil"/>
          <w:left w:val="nil"/>
          <w:bottom w:val="nil"/>
          <w:right w:val="nil"/>
          <w:between w:val="nil"/>
        </w:pBdr>
        <w:ind w:left="708"/>
        <w:jc w:val="both"/>
        <w:rPr>
          <w:color w:val="000000"/>
          <w:sz w:val="24"/>
          <w:szCs w:val="24"/>
        </w:rPr>
      </w:pPr>
    </w:p>
    <w:p w:rsidR="001B6F36" w:rsidRDefault="009A2024">
      <w:pPr>
        <w:keepNext/>
        <w:pBdr>
          <w:top w:val="nil"/>
          <w:left w:val="nil"/>
          <w:bottom w:val="nil"/>
          <w:right w:val="nil"/>
          <w:between w:val="nil"/>
        </w:pBdr>
        <w:jc w:val="both"/>
        <w:rPr>
          <w:b/>
          <w:color w:val="000000"/>
          <w:sz w:val="24"/>
          <w:szCs w:val="24"/>
        </w:rPr>
      </w:pPr>
      <w:r>
        <w:rPr>
          <w:b/>
          <w:color w:val="000000"/>
          <w:sz w:val="24"/>
          <w:szCs w:val="24"/>
        </w:rPr>
        <w:t xml:space="preserve">Eventuali osservazioni sui deficit di abilità o contenuti riscontrati </w:t>
      </w:r>
    </w:p>
    <w:p w:rsidR="001B6F36" w:rsidRDefault="009A2024">
      <w:pPr>
        <w:pBdr>
          <w:top w:val="nil"/>
          <w:left w:val="nil"/>
          <w:bottom w:val="nil"/>
          <w:right w:val="nil"/>
          <w:between w:val="nil"/>
        </w:pBdr>
        <w:jc w:val="both"/>
        <w:rPr>
          <w:color w:val="000000"/>
          <w:sz w:val="24"/>
          <w:szCs w:val="24"/>
        </w:rPr>
      </w:pPr>
      <w:r>
        <w:rPr>
          <w:color w:val="000000"/>
          <w:sz w:val="24"/>
          <w:szCs w:val="24"/>
        </w:rPr>
        <w:t>L’esperienza</w:t>
      </w:r>
      <w:r>
        <w:rPr>
          <w:color w:val="000000"/>
          <w:sz w:val="24"/>
          <w:szCs w:val="24"/>
        </w:rPr>
        <w:t xml:space="preserve"> della didattica a distanza durante gli anni delle misure sanitarie per la pandemia di covid, ha molto penalizzato la classe che non ancora autonoma nel metodo di studio, non ha usufruito dello stimolo dei docenti e dell’interazione con i compagni. Anche i</w:t>
      </w:r>
      <w:r>
        <w:rPr>
          <w:color w:val="000000"/>
          <w:sz w:val="24"/>
          <w:szCs w:val="24"/>
        </w:rPr>
        <w:t xml:space="preserve"> programmi di alcune discipline sono stati rimodulati per difetto nei contenuti. Si è registrato  un calo delle competenze previste che  alla  fine terza </w:t>
      </w:r>
      <w:r>
        <w:rPr>
          <w:sz w:val="24"/>
          <w:szCs w:val="24"/>
        </w:rPr>
        <w:t>e quarta</w:t>
      </w:r>
      <w:r>
        <w:rPr>
          <w:color w:val="000000"/>
          <w:sz w:val="24"/>
          <w:szCs w:val="24"/>
        </w:rPr>
        <w:t xml:space="preserve"> non sono state ancora del tutto colmate. </w:t>
      </w:r>
    </w:p>
    <w:p w:rsidR="001B6F36" w:rsidRDefault="009A2024">
      <w:pPr>
        <w:pBdr>
          <w:top w:val="nil"/>
          <w:left w:val="nil"/>
          <w:bottom w:val="nil"/>
          <w:right w:val="nil"/>
          <w:between w:val="nil"/>
        </w:pBdr>
        <w:jc w:val="both"/>
        <w:rPr>
          <w:color w:val="000000"/>
          <w:sz w:val="24"/>
          <w:szCs w:val="24"/>
        </w:rPr>
      </w:pPr>
      <w:r>
        <w:rPr>
          <w:color w:val="000000"/>
          <w:sz w:val="24"/>
          <w:szCs w:val="24"/>
        </w:rPr>
        <w:t>Anche i mesi iniziali della quinta non rilevano, al</w:t>
      </w:r>
      <w:r>
        <w:rPr>
          <w:color w:val="000000"/>
          <w:sz w:val="24"/>
          <w:szCs w:val="24"/>
        </w:rPr>
        <w:t xml:space="preserve">meno in alcuni alunni, risultati e metodi conformi all’età e alla classe frequentata. </w:t>
      </w:r>
    </w:p>
    <w:p w:rsidR="001B6F36" w:rsidRDefault="001B6F36">
      <w:pPr>
        <w:keepNext/>
        <w:pBdr>
          <w:top w:val="nil"/>
          <w:left w:val="nil"/>
          <w:bottom w:val="nil"/>
          <w:right w:val="nil"/>
          <w:between w:val="nil"/>
        </w:pBdr>
        <w:ind w:left="3600" w:hanging="360"/>
        <w:jc w:val="both"/>
        <w:rPr>
          <w:b/>
          <w:color w:val="000000"/>
          <w:sz w:val="24"/>
          <w:szCs w:val="24"/>
        </w:rPr>
      </w:pPr>
    </w:p>
    <w:p w:rsidR="001B6F36" w:rsidRDefault="009A2024">
      <w:pPr>
        <w:keepNext/>
        <w:pBdr>
          <w:top w:val="nil"/>
          <w:left w:val="nil"/>
          <w:bottom w:val="nil"/>
          <w:right w:val="nil"/>
          <w:between w:val="nil"/>
        </w:pBdr>
        <w:ind w:left="3600" w:hanging="360"/>
        <w:jc w:val="both"/>
        <w:rPr>
          <w:b/>
          <w:color w:val="000000"/>
          <w:sz w:val="24"/>
          <w:szCs w:val="24"/>
        </w:rPr>
      </w:pPr>
      <w:r>
        <w:rPr>
          <w:b/>
          <w:color w:val="000000"/>
          <w:sz w:val="24"/>
          <w:szCs w:val="24"/>
        </w:rPr>
        <w:t>Comportamenti comuni nei confronti della classe</w:t>
      </w:r>
    </w:p>
    <w:p w:rsidR="001B6F36" w:rsidRDefault="009A2024">
      <w:pPr>
        <w:pBdr>
          <w:top w:val="nil"/>
          <w:left w:val="nil"/>
          <w:bottom w:val="nil"/>
          <w:right w:val="nil"/>
          <w:between w:val="nil"/>
        </w:pBdr>
        <w:ind w:left="360"/>
        <w:jc w:val="both"/>
        <w:rPr>
          <w:color w:val="000000"/>
          <w:sz w:val="24"/>
          <w:szCs w:val="24"/>
        </w:rPr>
      </w:pPr>
      <w:r>
        <w:rPr>
          <w:color w:val="000000"/>
          <w:sz w:val="24"/>
          <w:szCs w:val="24"/>
        </w:rPr>
        <w:t xml:space="preserve">Il CDC discute e decide i seguenti comportamenti comuni nei confronti della classe, diretti a migliorare i risultati del processo di insegnamento/apprendimento: </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Sollecitare il rispetto delle norme di comportamento concordate atte a garantire un atteggiame</w:t>
      </w:r>
      <w:r>
        <w:rPr>
          <w:color w:val="000000"/>
          <w:sz w:val="24"/>
          <w:szCs w:val="24"/>
        </w:rPr>
        <w:t>nto rispettoso e democratico</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Potenziare le capacità di esporre in modo corretto e di rielaborare i concetti acquisiti in maniera personale.</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 xml:space="preserve">Favorire l’acquisizione di un metodo di studio proficuo non mnemonico </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Potenziare l’abitudine all’ascolto e alla com</w:t>
      </w:r>
      <w:r>
        <w:rPr>
          <w:color w:val="000000"/>
          <w:sz w:val="24"/>
          <w:szCs w:val="24"/>
        </w:rPr>
        <w:t>unicazione</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Assumere comportamenti costruttivi all’interno del gruppo classe</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Migliorare la consapevolezza dei propri diritti e doveri</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 xml:space="preserve">Sviluppare una coscienza multiculturale e aperta alla diversità </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Acquisire/potenziare un metodo di studio efficace ed auton</w:t>
      </w:r>
      <w:r>
        <w:rPr>
          <w:color w:val="000000"/>
          <w:sz w:val="24"/>
          <w:szCs w:val="24"/>
        </w:rPr>
        <w:t>omo</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Potenziare le capacità espositive</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Acquisire tecniche di comunicazione attraverso la specificità dei vari linguaggi</w:t>
      </w:r>
    </w:p>
    <w:p w:rsidR="001B6F36" w:rsidRDefault="009A2024">
      <w:pPr>
        <w:numPr>
          <w:ilvl w:val="0"/>
          <w:numId w:val="4"/>
        </w:numPr>
        <w:pBdr>
          <w:top w:val="nil"/>
          <w:left w:val="nil"/>
          <w:bottom w:val="nil"/>
          <w:right w:val="nil"/>
          <w:between w:val="nil"/>
        </w:pBdr>
        <w:jc w:val="both"/>
        <w:rPr>
          <w:color w:val="000000"/>
          <w:sz w:val="24"/>
          <w:szCs w:val="24"/>
        </w:rPr>
      </w:pPr>
      <w:r>
        <w:rPr>
          <w:color w:val="000000"/>
          <w:sz w:val="24"/>
          <w:szCs w:val="24"/>
        </w:rPr>
        <w:t>Sviluppare le capacità di analisi e sintesi</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b/>
          <w:color w:val="000000"/>
          <w:sz w:val="24"/>
          <w:szCs w:val="24"/>
        </w:rPr>
      </w:pPr>
      <w:r>
        <w:rPr>
          <w:b/>
          <w:color w:val="000000"/>
          <w:sz w:val="24"/>
          <w:szCs w:val="24"/>
        </w:rPr>
        <w:t xml:space="preserve">COMPETENZE ED OBIETTIVI TRASVERSALI PROGRAMMATI DAL CONSIGLIO DI CLASSE  </w:t>
      </w:r>
    </w:p>
    <w:p w:rsidR="001B6F36" w:rsidRDefault="001B6F36">
      <w:pPr>
        <w:pBdr>
          <w:top w:val="nil"/>
          <w:left w:val="nil"/>
          <w:bottom w:val="nil"/>
          <w:right w:val="nil"/>
          <w:between w:val="nil"/>
        </w:pBdr>
        <w:jc w:val="both"/>
        <w:rPr>
          <w:b/>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Tali competenze e obiettivi sono stati individuati tenendo conto delle generali finalità educative e formative del nostro Istituto e delle decisioni dei Dipartimenti, dopo una attenta valutazione della situazione di partenza della classe e in continuità co</w:t>
      </w:r>
      <w:r>
        <w:rPr>
          <w:color w:val="000000"/>
          <w:sz w:val="24"/>
          <w:szCs w:val="24"/>
        </w:rPr>
        <w:t>n il lavoro degli anni precedenti.</w:t>
      </w: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color w:val="000000"/>
          <w:sz w:val="24"/>
          <w:szCs w:val="24"/>
          <w:u w:val="single"/>
        </w:rPr>
      </w:pPr>
      <w:r>
        <w:rPr>
          <w:b/>
          <w:i/>
          <w:color w:val="000000"/>
          <w:sz w:val="24"/>
          <w:szCs w:val="24"/>
          <w:u w:val="single"/>
        </w:rPr>
        <w:t xml:space="preserve">Competenze ed Obiettivi relazionali e comportamentali </w:t>
      </w:r>
    </w:p>
    <w:p w:rsidR="001B6F36" w:rsidRDefault="009A2024">
      <w:pPr>
        <w:pBdr>
          <w:top w:val="nil"/>
          <w:left w:val="nil"/>
          <w:bottom w:val="nil"/>
          <w:right w:val="nil"/>
          <w:between w:val="nil"/>
        </w:pBdr>
        <w:jc w:val="both"/>
        <w:rPr>
          <w:color w:val="000000"/>
          <w:sz w:val="24"/>
          <w:szCs w:val="24"/>
        </w:rPr>
      </w:pPr>
      <w:r>
        <w:rPr>
          <w:color w:val="000000"/>
          <w:sz w:val="24"/>
          <w:szCs w:val="24"/>
        </w:rPr>
        <w:t>Il consiglio di classe individua i seguenti obiettivi relazionali e comportamentali con relative competenze:</w:t>
      </w:r>
    </w:p>
    <w:p w:rsidR="001B6F36" w:rsidRDefault="001B6F36">
      <w:pPr>
        <w:pBdr>
          <w:top w:val="nil"/>
          <w:left w:val="nil"/>
          <w:bottom w:val="nil"/>
          <w:right w:val="nil"/>
          <w:between w:val="nil"/>
        </w:pBdr>
        <w:jc w:val="both"/>
        <w:rPr>
          <w:sz w:val="24"/>
          <w:szCs w:val="24"/>
        </w:rPr>
      </w:pPr>
    </w:p>
    <w:tbl>
      <w:tblPr>
        <w:tblStyle w:val="ac"/>
        <w:tblW w:w="10513" w:type="dxa"/>
        <w:tblInd w:w="-251" w:type="dxa"/>
        <w:tblLayout w:type="fixed"/>
        <w:tblLook w:val="0000"/>
      </w:tblPr>
      <w:tblGrid>
        <w:gridCol w:w="4373"/>
        <w:gridCol w:w="2340"/>
        <w:gridCol w:w="3800"/>
      </w:tblGrid>
      <w:tr w:rsidR="001B6F36">
        <w:trPr>
          <w:cantSplit/>
          <w:trHeight w:val="300"/>
          <w:tblHeader/>
        </w:trPr>
        <w:tc>
          <w:tcPr>
            <w:tcW w:w="10513" w:type="dxa"/>
            <w:gridSpan w:val="3"/>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b/>
                <w:color w:val="000000"/>
                <w:sz w:val="24"/>
                <w:szCs w:val="24"/>
              </w:rPr>
              <w:t>OBIETTIVI RELAZIONALI E COMPORTAMENTALI</w:t>
            </w:r>
          </w:p>
        </w:tc>
      </w:tr>
      <w:tr w:rsidR="001B6F36">
        <w:trPr>
          <w:cantSplit/>
          <w:trHeight w:val="427"/>
          <w:tblHeader/>
        </w:trPr>
        <w:tc>
          <w:tcPr>
            <w:tcW w:w="4373"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RISPETTARE LEGGI/REGOLAMENTI/REGOLE</w:t>
            </w:r>
          </w:p>
        </w:tc>
        <w:tc>
          <w:tcPr>
            <w:tcW w:w="2340"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RISPETTARE IL PATRIMONIO</w:t>
            </w:r>
          </w:p>
        </w:tc>
        <w:tc>
          <w:tcPr>
            <w:tcW w:w="3800"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LAVORARE IN GRUPPO</w:t>
            </w:r>
          </w:p>
        </w:tc>
      </w:tr>
      <w:tr w:rsidR="001B6F36">
        <w:trPr>
          <w:cantSplit/>
          <w:trHeight w:val="2786"/>
          <w:tblHeader/>
        </w:trPr>
        <w:tc>
          <w:tcPr>
            <w:tcW w:w="4373"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color w:val="000000"/>
                <w:sz w:val="24"/>
                <w:szCs w:val="24"/>
              </w:rPr>
              <w:t>Puntualità:</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nell’ingresso in classe</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nelle giustificazioni delle assenze e dei ritardi</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nell’esecuzione dei compiti assegnati in classe</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nei lavori extrascolastici</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nella riconsegna dei compiti assegnati</w:t>
            </w:r>
          </w:p>
        </w:tc>
        <w:tc>
          <w:tcPr>
            <w:tcW w:w="2340" w:type="dxa"/>
            <w:tcBorders>
              <w:top w:val="single" w:sz="4" w:space="0" w:color="000000"/>
              <w:left w:val="single" w:sz="4" w:space="0" w:color="000000"/>
              <w:bottom w:val="single" w:sz="4" w:space="0" w:color="000000"/>
            </w:tcBorders>
          </w:tcPr>
          <w:p w:rsidR="001B6F36" w:rsidRDefault="001B6F36">
            <w:pPr>
              <w:pBdr>
                <w:top w:val="nil"/>
                <w:left w:val="nil"/>
                <w:bottom w:val="nil"/>
                <w:right w:val="nil"/>
                <w:between w:val="nil"/>
              </w:pBdr>
              <w:rPr>
                <w:color w:val="000000"/>
                <w:sz w:val="24"/>
                <w:szCs w:val="24"/>
              </w:rPr>
            </w:pP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Della classe</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Dei laboratori</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Degli spazi comuni</w:t>
            </w:r>
          </w:p>
          <w:p w:rsidR="001B6F36" w:rsidRDefault="009A2024">
            <w:pPr>
              <w:widowControl w:val="0"/>
              <w:numPr>
                <w:ilvl w:val="0"/>
                <w:numId w:val="2"/>
              </w:numPr>
              <w:pBdr>
                <w:top w:val="nil"/>
                <w:left w:val="nil"/>
                <w:bottom w:val="nil"/>
                <w:right w:val="nil"/>
                <w:between w:val="nil"/>
              </w:pBdr>
              <w:tabs>
                <w:tab w:val="left" w:pos="4320"/>
              </w:tabs>
              <w:ind w:left="720" w:hanging="360"/>
              <w:rPr>
                <w:color w:val="000000"/>
                <w:sz w:val="24"/>
                <w:szCs w:val="24"/>
              </w:rPr>
            </w:pPr>
            <w:r>
              <w:rPr>
                <w:color w:val="000000"/>
                <w:sz w:val="24"/>
                <w:szCs w:val="24"/>
              </w:rPr>
              <w:t>Dell’ambiente e delle risorse naturali</w:t>
            </w:r>
          </w:p>
          <w:p w:rsidR="001B6F36" w:rsidRDefault="001B6F36">
            <w:pPr>
              <w:pBdr>
                <w:top w:val="nil"/>
                <w:left w:val="nil"/>
                <w:bottom w:val="nil"/>
                <w:right w:val="nil"/>
                <w:between w:val="nil"/>
              </w:pBdr>
              <w:rPr>
                <w:color w:val="000000"/>
                <w:sz w:val="24"/>
                <w:szCs w:val="24"/>
              </w:rPr>
            </w:pPr>
          </w:p>
        </w:tc>
        <w:tc>
          <w:tcPr>
            <w:tcW w:w="3800" w:type="dxa"/>
            <w:tcBorders>
              <w:top w:val="single" w:sz="4" w:space="0" w:color="000000"/>
              <w:left w:val="single" w:sz="4" w:space="0" w:color="000000"/>
              <w:bottom w:val="single" w:sz="4" w:space="0" w:color="000000"/>
              <w:right w:val="single" w:sz="4" w:space="0" w:color="000000"/>
            </w:tcBorders>
          </w:tcPr>
          <w:p w:rsidR="001B6F36" w:rsidRDefault="009A2024">
            <w:pPr>
              <w:widowControl w:val="0"/>
              <w:pBdr>
                <w:top w:val="nil"/>
                <w:left w:val="nil"/>
                <w:bottom w:val="nil"/>
                <w:right w:val="nil"/>
                <w:between w:val="nil"/>
              </w:pBdr>
              <w:tabs>
                <w:tab w:val="left" w:pos="3012"/>
              </w:tabs>
              <w:ind w:left="360"/>
              <w:rPr>
                <w:color w:val="000000"/>
                <w:sz w:val="24"/>
                <w:szCs w:val="24"/>
              </w:rPr>
            </w:pPr>
            <w:r>
              <w:rPr>
                <w:color w:val="000000"/>
                <w:sz w:val="24"/>
                <w:szCs w:val="24"/>
              </w:rPr>
              <w:t>Partecipare in modo propositivo al dialogo educativo, intervenendo senza sovrapposizione e rispettando i ruoli.</w:t>
            </w:r>
          </w:p>
          <w:p w:rsidR="001B6F36" w:rsidRDefault="009A2024">
            <w:pPr>
              <w:widowControl w:val="0"/>
              <w:pBdr>
                <w:top w:val="nil"/>
                <w:left w:val="nil"/>
                <w:bottom w:val="nil"/>
                <w:right w:val="nil"/>
                <w:between w:val="nil"/>
              </w:pBdr>
              <w:tabs>
                <w:tab w:val="left" w:pos="3012"/>
              </w:tabs>
              <w:ind w:left="360"/>
              <w:rPr>
                <w:color w:val="000000"/>
                <w:sz w:val="24"/>
                <w:szCs w:val="24"/>
              </w:rPr>
            </w:pPr>
            <w:r>
              <w:rPr>
                <w:color w:val="000000"/>
                <w:sz w:val="24"/>
                <w:szCs w:val="24"/>
              </w:rPr>
              <w:t>Porsi in relazione con gli altri in modo corretto e leale, accettando critiche, rispettando le opinioni altrui e ammettendo i propri errori</w:t>
            </w:r>
          </w:p>
          <w:p w:rsidR="001B6F36" w:rsidRDefault="009A2024">
            <w:pPr>
              <w:widowControl w:val="0"/>
              <w:pBdr>
                <w:top w:val="nil"/>
                <w:left w:val="nil"/>
                <w:bottom w:val="nil"/>
                <w:right w:val="nil"/>
                <w:between w:val="nil"/>
              </w:pBdr>
              <w:tabs>
                <w:tab w:val="left" w:pos="3012"/>
              </w:tabs>
              <w:ind w:left="360"/>
              <w:rPr>
                <w:color w:val="000000"/>
                <w:sz w:val="24"/>
                <w:szCs w:val="24"/>
              </w:rPr>
            </w:pPr>
            <w:r>
              <w:rPr>
                <w:color w:val="000000"/>
                <w:sz w:val="24"/>
                <w:szCs w:val="24"/>
              </w:rPr>
              <w:t>Socializzare con i compagni e con i docenti</w:t>
            </w:r>
          </w:p>
        </w:tc>
      </w:tr>
    </w:tbl>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color w:val="000000"/>
          <w:sz w:val="24"/>
          <w:szCs w:val="24"/>
          <w:u w:val="single"/>
        </w:rPr>
      </w:pPr>
      <w:r>
        <w:rPr>
          <w:b/>
          <w:i/>
          <w:color w:val="000000"/>
          <w:sz w:val="24"/>
          <w:szCs w:val="24"/>
          <w:u w:val="single"/>
        </w:rPr>
        <w:t>Competenze ed Obiettivi cognitivi</w:t>
      </w:r>
    </w:p>
    <w:p w:rsidR="001B6F36" w:rsidRDefault="001B6F36">
      <w:pPr>
        <w:pBdr>
          <w:top w:val="nil"/>
          <w:left w:val="nil"/>
          <w:bottom w:val="nil"/>
          <w:right w:val="nil"/>
          <w:between w:val="nil"/>
        </w:pBdr>
        <w:jc w:val="both"/>
        <w:rPr>
          <w:color w:val="000000"/>
          <w:sz w:val="24"/>
          <w:szCs w:val="24"/>
        </w:rPr>
      </w:pPr>
    </w:p>
    <w:tbl>
      <w:tblPr>
        <w:tblStyle w:val="ad"/>
        <w:tblW w:w="10513" w:type="dxa"/>
        <w:tblInd w:w="-251" w:type="dxa"/>
        <w:tblLayout w:type="fixed"/>
        <w:tblLook w:val="0000"/>
      </w:tblPr>
      <w:tblGrid>
        <w:gridCol w:w="5813"/>
        <w:gridCol w:w="4700"/>
      </w:tblGrid>
      <w:tr w:rsidR="001B6F36">
        <w:trPr>
          <w:cantSplit/>
          <w:trHeight w:val="293"/>
          <w:tblHeader/>
        </w:trPr>
        <w:tc>
          <w:tcPr>
            <w:tcW w:w="10513" w:type="dxa"/>
            <w:gridSpan w:val="2"/>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rPr>
                <w:color w:val="000000"/>
                <w:sz w:val="24"/>
                <w:szCs w:val="24"/>
              </w:rPr>
            </w:pPr>
            <w:r>
              <w:rPr>
                <w:color w:val="000000"/>
                <w:sz w:val="24"/>
                <w:szCs w:val="24"/>
              </w:rPr>
              <w:t>Il consiglio di classe ritiene che gli studenti debbano acquisire le competenze chiave della cittadinanza necessarie per entrare da protagonisti nella vita del domani e nel mondo del lavoro e valuta opportuno consolidare ed approfondire le competenze comun</w:t>
            </w:r>
            <w:r>
              <w:rPr>
                <w:color w:val="000000"/>
                <w:sz w:val="24"/>
                <w:szCs w:val="24"/>
              </w:rPr>
              <w:t>que acquisite negli anni precedenti, sviluppandole e potenziandole per affrontare le sfide del triennio. Individua quindi come competenze chiave:</w:t>
            </w:r>
          </w:p>
          <w:p w:rsidR="001B6F36" w:rsidRDefault="009A2024">
            <w:pPr>
              <w:pBdr>
                <w:top w:val="nil"/>
                <w:left w:val="nil"/>
                <w:bottom w:val="nil"/>
                <w:right w:val="nil"/>
                <w:between w:val="nil"/>
              </w:pBdr>
              <w:rPr>
                <w:b/>
                <w:color w:val="000000"/>
                <w:sz w:val="24"/>
                <w:szCs w:val="24"/>
              </w:rPr>
            </w:pPr>
            <w:r>
              <w:rPr>
                <w:b/>
                <w:color w:val="000000"/>
                <w:sz w:val="24"/>
                <w:szCs w:val="24"/>
              </w:rPr>
              <w:t>acquisire un metodo di studio,</w:t>
            </w:r>
          </w:p>
          <w:p w:rsidR="001B6F36" w:rsidRDefault="009A2024">
            <w:pPr>
              <w:pBdr>
                <w:top w:val="nil"/>
                <w:left w:val="nil"/>
                <w:bottom w:val="nil"/>
                <w:right w:val="nil"/>
                <w:between w:val="nil"/>
              </w:pBdr>
              <w:rPr>
                <w:b/>
                <w:color w:val="000000"/>
                <w:sz w:val="24"/>
                <w:szCs w:val="24"/>
              </w:rPr>
            </w:pPr>
            <w:r>
              <w:rPr>
                <w:b/>
                <w:color w:val="000000"/>
                <w:sz w:val="24"/>
                <w:szCs w:val="24"/>
              </w:rPr>
              <w:t xml:space="preserve"> progettare,</w:t>
            </w:r>
          </w:p>
          <w:p w:rsidR="001B6F36" w:rsidRDefault="009A2024">
            <w:pPr>
              <w:pBdr>
                <w:top w:val="nil"/>
                <w:left w:val="nil"/>
                <w:bottom w:val="nil"/>
                <w:right w:val="nil"/>
                <w:between w:val="nil"/>
              </w:pBdr>
              <w:rPr>
                <w:b/>
                <w:color w:val="000000"/>
                <w:sz w:val="24"/>
                <w:szCs w:val="24"/>
              </w:rPr>
            </w:pPr>
            <w:r>
              <w:rPr>
                <w:b/>
                <w:color w:val="000000"/>
                <w:sz w:val="24"/>
                <w:szCs w:val="24"/>
              </w:rPr>
              <w:t xml:space="preserve"> comunicare, </w:t>
            </w:r>
          </w:p>
          <w:p w:rsidR="001B6F36" w:rsidRDefault="009A2024">
            <w:pPr>
              <w:pBdr>
                <w:top w:val="nil"/>
                <w:left w:val="nil"/>
                <w:bottom w:val="nil"/>
                <w:right w:val="nil"/>
                <w:between w:val="nil"/>
              </w:pBdr>
              <w:rPr>
                <w:b/>
                <w:color w:val="000000"/>
                <w:sz w:val="24"/>
                <w:szCs w:val="24"/>
              </w:rPr>
            </w:pPr>
            <w:r>
              <w:rPr>
                <w:b/>
                <w:color w:val="000000"/>
                <w:sz w:val="24"/>
                <w:szCs w:val="24"/>
              </w:rPr>
              <w:t xml:space="preserve">collaborare e partecipare, </w:t>
            </w:r>
          </w:p>
          <w:p w:rsidR="001B6F36" w:rsidRDefault="009A2024">
            <w:pPr>
              <w:pBdr>
                <w:top w:val="nil"/>
                <w:left w:val="nil"/>
                <w:bottom w:val="nil"/>
                <w:right w:val="nil"/>
                <w:between w:val="nil"/>
              </w:pBdr>
              <w:rPr>
                <w:b/>
                <w:color w:val="000000"/>
                <w:sz w:val="24"/>
                <w:szCs w:val="24"/>
              </w:rPr>
            </w:pPr>
            <w:r>
              <w:rPr>
                <w:b/>
                <w:color w:val="000000"/>
                <w:sz w:val="24"/>
                <w:szCs w:val="24"/>
              </w:rPr>
              <w:t xml:space="preserve">agire in modo autonomo e responsabile, </w:t>
            </w:r>
          </w:p>
          <w:p w:rsidR="001B6F36" w:rsidRDefault="009A2024">
            <w:pPr>
              <w:pBdr>
                <w:top w:val="nil"/>
                <w:left w:val="nil"/>
                <w:bottom w:val="nil"/>
                <w:right w:val="nil"/>
                <w:between w:val="nil"/>
              </w:pBdr>
              <w:rPr>
                <w:b/>
                <w:color w:val="000000"/>
                <w:sz w:val="24"/>
                <w:szCs w:val="24"/>
              </w:rPr>
            </w:pPr>
            <w:r>
              <w:rPr>
                <w:b/>
                <w:color w:val="000000"/>
                <w:sz w:val="24"/>
                <w:szCs w:val="24"/>
              </w:rPr>
              <w:t xml:space="preserve">risolvere problemi, </w:t>
            </w:r>
          </w:p>
          <w:p w:rsidR="001B6F36" w:rsidRDefault="009A2024">
            <w:pPr>
              <w:pBdr>
                <w:top w:val="nil"/>
                <w:left w:val="nil"/>
                <w:bottom w:val="nil"/>
                <w:right w:val="nil"/>
                <w:between w:val="nil"/>
              </w:pBdr>
              <w:rPr>
                <w:b/>
                <w:color w:val="000000"/>
                <w:sz w:val="24"/>
                <w:szCs w:val="24"/>
              </w:rPr>
            </w:pPr>
            <w:r>
              <w:rPr>
                <w:b/>
                <w:color w:val="000000"/>
                <w:sz w:val="24"/>
                <w:szCs w:val="24"/>
              </w:rPr>
              <w:t>individuare collegamenti e relazioni,</w:t>
            </w:r>
          </w:p>
          <w:p w:rsidR="001B6F36" w:rsidRDefault="009A2024">
            <w:pPr>
              <w:pBdr>
                <w:top w:val="nil"/>
                <w:left w:val="nil"/>
                <w:bottom w:val="nil"/>
                <w:right w:val="nil"/>
                <w:between w:val="nil"/>
              </w:pBdr>
              <w:rPr>
                <w:color w:val="000000"/>
                <w:sz w:val="24"/>
                <w:szCs w:val="24"/>
              </w:rPr>
            </w:pPr>
            <w:r>
              <w:rPr>
                <w:b/>
                <w:color w:val="000000"/>
                <w:sz w:val="24"/>
                <w:szCs w:val="24"/>
              </w:rPr>
              <w:t xml:space="preserve"> acquisire ed interpretare informazioni</w:t>
            </w:r>
            <w:r>
              <w:rPr>
                <w:color w:val="000000"/>
                <w:sz w:val="24"/>
                <w:szCs w:val="24"/>
              </w:rPr>
              <w:t>.</w:t>
            </w:r>
          </w:p>
          <w:p w:rsidR="001B6F36" w:rsidRDefault="009A2024">
            <w:pPr>
              <w:pBdr>
                <w:top w:val="nil"/>
                <w:left w:val="nil"/>
                <w:bottom w:val="nil"/>
                <w:right w:val="nil"/>
                <w:between w:val="nil"/>
              </w:pBdr>
              <w:rPr>
                <w:color w:val="000000"/>
                <w:sz w:val="24"/>
                <w:szCs w:val="24"/>
              </w:rPr>
            </w:pPr>
            <w:r>
              <w:rPr>
                <w:color w:val="000000"/>
                <w:sz w:val="24"/>
                <w:szCs w:val="24"/>
              </w:rPr>
              <w:t>Le competenze saranno articolate facendo riferimento agli obiettivi relativi ai principali assi culturali.</w:t>
            </w:r>
          </w:p>
          <w:p w:rsidR="001B6F36" w:rsidRDefault="001B6F36">
            <w:pPr>
              <w:pBdr>
                <w:top w:val="nil"/>
                <w:left w:val="nil"/>
                <w:bottom w:val="nil"/>
                <w:right w:val="nil"/>
                <w:between w:val="nil"/>
              </w:pBdr>
              <w:rPr>
                <w:color w:val="000000"/>
                <w:sz w:val="24"/>
                <w:szCs w:val="24"/>
              </w:rPr>
            </w:pPr>
          </w:p>
        </w:tc>
      </w:tr>
      <w:tr w:rsidR="001B6F36">
        <w:trPr>
          <w:cantSplit/>
          <w:trHeight w:val="321"/>
          <w:tblHeader/>
        </w:trPr>
        <w:tc>
          <w:tcPr>
            <w:tcW w:w="10513" w:type="dxa"/>
            <w:gridSpan w:val="2"/>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b/>
                <w:color w:val="000000"/>
                <w:sz w:val="24"/>
                <w:szCs w:val="24"/>
              </w:rPr>
              <w:t>OBIETTI</w:t>
            </w:r>
            <w:r>
              <w:rPr>
                <w:b/>
                <w:color w:val="000000"/>
                <w:sz w:val="24"/>
                <w:szCs w:val="24"/>
              </w:rPr>
              <w:t>VI COGNITIVI  PER ASSI CULTURALI</w:t>
            </w:r>
          </w:p>
        </w:tc>
      </w:tr>
      <w:tr w:rsidR="001B6F36">
        <w:trPr>
          <w:cantSplit/>
          <w:trHeight w:val="293"/>
          <w:tblHeader/>
        </w:trPr>
        <w:tc>
          <w:tcPr>
            <w:tcW w:w="5813"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Asse dei linguaggi:</w:t>
            </w:r>
          </w:p>
          <w:p w:rsidR="001B6F36" w:rsidRDefault="009A2024">
            <w:pPr>
              <w:pBdr>
                <w:top w:val="nil"/>
                <w:left w:val="nil"/>
                <w:bottom w:val="nil"/>
                <w:right w:val="nil"/>
                <w:between w:val="nil"/>
              </w:pBdr>
              <w:jc w:val="both"/>
              <w:rPr>
                <w:color w:val="000000"/>
                <w:sz w:val="24"/>
                <w:szCs w:val="24"/>
              </w:rPr>
            </w:pPr>
            <w:r>
              <w:rPr>
                <w:color w:val="000000"/>
                <w:sz w:val="24"/>
                <w:szCs w:val="24"/>
              </w:rPr>
              <w:t>Padroneggiare la lingua italiana, acquisendo la capacità di gestire la comunicazione orale, di leggere, comprendere ed interpretare testi di vario tipo e di produrre lavori scritti con molteplici finalità.  Padroneggiare, con buone capacità anche una lingu</w:t>
            </w:r>
            <w:r>
              <w:rPr>
                <w:color w:val="000000"/>
                <w:sz w:val="24"/>
                <w:szCs w:val="24"/>
              </w:rPr>
              <w:t xml:space="preserve">a straniera fruendo delle tecnologie della comunicazione e dell’informazione. </w:t>
            </w:r>
          </w:p>
        </w:tc>
        <w:tc>
          <w:tcPr>
            <w:tcW w:w="4700"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Asse matematico:</w:t>
            </w:r>
          </w:p>
          <w:p w:rsidR="001B6F36" w:rsidRDefault="009A2024">
            <w:pPr>
              <w:pBdr>
                <w:top w:val="nil"/>
                <w:left w:val="nil"/>
                <w:bottom w:val="nil"/>
                <w:right w:val="nil"/>
                <w:between w:val="nil"/>
              </w:pBdr>
              <w:rPr>
                <w:color w:val="000000"/>
                <w:sz w:val="24"/>
                <w:szCs w:val="24"/>
              </w:rPr>
            </w:pPr>
            <w:r>
              <w:rPr>
                <w:color w:val="000000"/>
                <w:sz w:val="24"/>
                <w:szCs w:val="24"/>
              </w:rPr>
              <w:t>Riuscire ad  utilizzare  le tecniche e le procedure del calcolo aritmetico ed algebrico,  di confrontare e analizzare figure geometriche, di individuare e risol</w:t>
            </w:r>
            <w:r>
              <w:rPr>
                <w:color w:val="000000"/>
                <w:sz w:val="24"/>
                <w:szCs w:val="24"/>
              </w:rPr>
              <w:t>vere problemi e di analizzare i dati e interpretarli, sviluppando deduzione e ragionamenti</w:t>
            </w:r>
          </w:p>
        </w:tc>
      </w:tr>
      <w:tr w:rsidR="001B6F36">
        <w:trPr>
          <w:cantSplit/>
          <w:trHeight w:val="293"/>
          <w:tblHeader/>
        </w:trPr>
        <w:tc>
          <w:tcPr>
            <w:tcW w:w="5813"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Asse scientifico-tecnologico:</w:t>
            </w:r>
          </w:p>
          <w:p w:rsidR="001B6F36" w:rsidRDefault="009A2024">
            <w:pPr>
              <w:pBdr>
                <w:top w:val="nil"/>
                <w:left w:val="nil"/>
                <w:bottom w:val="nil"/>
                <w:right w:val="nil"/>
                <w:between w:val="nil"/>
              </w:pBdr>
              <w:jc w:val="both"/>
              <w:rPr>
                <w:color w:val="000000"/>
                <w:sz w:val="24"/>
                <w:szCs w:val="24"/>
              </w:rPr>
            </w:pPr>
            <w:r>
              <w:rPr>
                <w:color w:val="000000"/>
                <w:sz w:val="24"/>
                <w:szCs w:val="24"/>
              </w:rPr>
              <w:t>Acquisire metodi, concetti e atteggiamenti indispensabili per porsi domande, osservare e comprendere il mondo naturale e quello delle attività umane e contribuire al loro sviluppo nel rispetto dell’ambiente e della persona. In questo campo assumono partico</w:t>
            </w:r>
            <w:r>
              <w:rPr>
                <w:color w:val="000000"/>
                <w:sz w:val="24"/>
                <w:szCs w:val="24"/>
              </w:rPr>
              <w:t xml:space="preserve">lare rilievo l’apprendimento incentrato sull'esperienza e l’attività di laboratorio. </w:t>
            </w:r>
          </w:p>
        </w:tc>
        <w:tc>
          <w:tcPr>
            <w:tcW w:w="4700"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Asse storico-sociale:</w:t>
            </w:r>
          </w:p>
          <w:p w:rsidR="001B6F36" w:rsidRDefault="009A2024">
            <w:pPr>
              <w:pBdr>
                <w:top w:val="nil"/>
                <w:left w:val="nil"/>
                <w:bottom w:val="nil"/>
                <w:right w:val="nil"/>
                <w:between w:val="nil"/>
              </w:pBdr>
              <w:jc w:val="both"/>
              <w:rPr>
                <w:color w:val="000000"/>
                <w:sz w:val="24"/>
                <w:szCs w:val="24"/>
              </w:rPr>
            </w:pPr>
            <w:r>
              <w:rPr>
                <w:color w:val="000000"/>
                <w:sz w:val="24"/>
                <w:szCs w:val="24"/>
              </w:rPr>
              <w:t>Riuscire a percepire gli eventi storici a livello locale, nazionale, europeo e mondiale, cogliendone le connessioni con i fenomeni sociali ed econom</w:t>
            </w:r>
            <w:r>
              <w:rPr>
                <w:color w:val="000000"/>
                <w:sz w:val="24"/>
                <w:szCs w:val="24"/>
              </w:rPr>
              <w:t xml:space="preserve">ici; arrivare ad esercitare una partecipazione responsabile alla vita sociale nel rispetto dei valori dell’inclusione e dell’integrazione. </w:t>
            </w:r>
          </w:p>
        </w:tc>
      </w:tr>
    </w:tbl>
    <w:p w:rsidR="001B6F36" w:rsidRDefault="001B6F36">
      <w:pPr>
        <w:pBdr>
          <w:top w:val="nil"/>
          <w:left w:val="nil"/>
          <w:bottom w:val="nil"/>
          <w:right w:val="nil"/>
          <w:between w:val="nil"/>
        </w:pBdr>
        <w:jc w:val="both"/>
        <w:rPr>
          <w:color w:val="000000"/>
          <w:sz w:val="28"/>
          <w:szCs w:val="28"/>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1B6F36">
      <w:pPr>
        <w:pBdr>
          <w:top w:val="nil"/>
          <w:left w:val="nil"/>
          <w:bottom w:val="nil"/>
          <w:right w:val="nil"/>
          <w:between w:val="nil"/>
        </w:pBdr>
        <w:ind w:left="720"/>
        <w:jc w:val="both"/>
        <w:rPr>
          <w:sz w:val="28"/>
          <w:szCs w:val="28"/>
          <w:u w:val="single"/>
        </w:rPr>
      </w:pPr>
    </w:p>
    <w:p w:rsidR="001B6F36" w:rsidRDefault="009A2024">
      <w:pPr>
        <w:pBdr>
          <w:top w:val="nil"/>
          <w:left w:val="nil"/>
          <w:bottom w:val="nil"/>
          <w:right w:val="nil"/>
          <w:between w:val="nil"/>
        </w:pBdr>
        <w:ind w:left="720"/>
        <w:jc w:val="center"/>
        <w:rPr>
          <w:color w:val="000000"/>
          <w:sz w:val="28"/>
          <w:szCs w:val="28"/>
          <w:u w:val="single"/>
        </w:rPr>
      </w:pPr>
      <w:r>
        <w:rPr>
          <w:color w:val="000000"/>
          <w:sz w:val="28"/>
          <w:szCs w:val="28"/>
          <w:u w:val="single"/>
        </w:rPr>
        <w:t>COMPETENZE CHIAVE-TRASVERSALI</w:t>
      </w:r>
    </w:p>
    <w:p w:rsidR="001B6F36" w:rsidRDefault="001B6F36">
      <w:pPr>
        <w:pBdr>
          <w:top w:val="nil"/>
          <w:left w:val="nil"/>
          <w:bottom w:val="nil"/>
          <w:right w:val="nil"/>
          <w:between w:val="nil"/>
        </w:pBdr>
        <w:ind w:left="720"/>
        <w:jc w:val="both"/>
        <w:rPr>
          <w:color w:val="000000"/>
          <w:sz w:val="28"/>
          <w:szCs w:val="28"/>
        </w:rPr>
      </w:pPr>
    </w:p>
    <w:tbl>
      <w:tblPr>
        <w:tblStyle w:val="ae"/>
        <w:tblW w:w="10513" w:type="dxa"/>
        <w:tblInd w:w="-251" w:type="dxa"/>
        <w:tblLayout w:type="fixed"/>
        <w:tblLook w:val="0000"/>
      </w:tblPr>
      <w:tblGrid>
        <w:gridCol w:w="3262"/>
        <w:gridCol w:w="7251"/>
      </w:tblGrid>
      <w:tr w:rsidR="001B6F36">
        <w:trPr>
          <w:cantSplit/>
          <w:trHeight w:val="293"/>
          <w:tblHeader/>
        </w:trPr>
        <w:tc>
          <w:tcPr>
            <w:tcW w:w="3262"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smallCaps/>
                <w:color w:val="000000"/>
                <w:sz w:val="24"/>
                <w:szCs w:val="24"/>
              </w:rPr>
              <w:t>COMPETENZE CHIAVE</w:t>
            </w:r>
          </w:p>
        </w:tc>
        <w:tc>
          <w:tcPr>
            <w:tcW w:w="7251"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smallCaps/>
                <w:color w:val="000000"/>
                <w:sz w:val="24"/>
                <w:szCs w:val="24"/>
              </w:rPr>
              <w:t>CAPACITÀ (DA CONSOLIDARE NEGLI ULTIMI DUE ANNI DEL TRIENNIO)</w:t>
            </w:r>
          </w:p>
          <w:p w:rsidR="001B6F36" w:rsidRDefault="001B6F36">
            <w:pPr>
              <w:pBdr>
                <w:top w:val="nil"/>
                <w:left w:val="nil"/>
                <w:bottom w:val="nil"/>
                <w:right w:val="nil"/>
                <w:between w:val="nil"/>
              </w:pBdr>
              <w:jc w:val="center"/>
              <w:rPr>
                <w:color w:val="000000"/>
                <w:sz w:val="24"/>
                <w:szCs w:val="24"/>
              </w:rPr>
            </w:pPr>
          </w:p>
        </w:tc>
      </w:tr>
      <w:tr w:rsidR="001B6F36">
        <w:trPr>
          <w:cantSplit/>
          <w:trHeight w:val="293"/>
          <w:tblHeader/>
        </w:trPr>
        <w:tc>
          <w:tcPr>
            <w:tcW w:w="3262" w:type="dxa"/>
            <w:tcBorders>
              <w:top w:val="single" w:sz="4" w:space="0" w:color="000000"/>
              <w:left w:val="single" w:sz="4" w:space="0" w:color="000000"/>
              <w:bottom w:val="single" w:sz="4" w:space="0" w:color="000000"/>
            </w:tcBorders>
          </w:tcPr>
          <w:p w:rsidR="001B6F36" w:rsidRDefault="001B6F36">
            <w:pPr>
              <w:pBdr>
                <w:top w:val="nil"/>
                <w:left w:val="nil"/>
                <w:bottom w:val="nil"/>
                <w:right w:val="nil"/>
                <w:between w:val="nil"/>
              </w:pBdr>
              <w:ind w:left="360"/>
              <w:rPr>
                <w:color w:val="000000"/>
                <w:sz w:val="24"/>
                <w:szCs w:val="24"/>
              </w:rPr>
            </w:pPr>
          </w:p>
          <w:p w:rsidR="001B6F36" w:rsidRDefault="009A2024">
            <w:pPr>
              <w:widowControl w:val="0"/>
              <w:pBdr>
                <w:top w:val="nil"/>
                <w:left w:val="nil"/>
                <w:bottom w:val="nil"/>
                <w:right w:val="nil"/>
                <w:between w:val="nil"/>
              </w:pBdr>
              <w:tabs>
                <w:tab w:val="left" w:pos="4320"/>
              </w:tabs>
              <w:ind w:left="720"/>
              <w:rPr>
                <w:color w:val="000000"/>
                <w:sz w:val="24"/>
                <w:szCs w:val="24"/>
              </w:rPr>
            </w:pPr>
            <w:r>
              <w:rPr>
                <w:color w:val="000000"/>
                <w:sz w:val="24"/>
                <w:szCs w:val="24"/>
              </w:rPr>
              <w:t>Imparare ad imparare</w:t>
            </w: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1B6F36">
            <w:pPr>
              <w:widowControl w:val="0"/>
              <w:pBdr>
                <w:top w:val="nil"/>
                <w:left w:val="nil"/>
                <w:bottom w:val="nil"/>
                <w:right w:val="nil"/>
                <w:between w:val="nil"/>
              </w:pBdr>
              <w:tabs>
                <w:tab w:val="left" w:pos="4320"/>
              </w:tabs>
              <w:ind w:left="720"/>
              <w:rPr>
                <w:color w:val="000000"/>
                <w:sz w:val="24"/>
                <w:szCs w:val="24"/>
              </w:rPr>
            </w:pPr>
          </w:p>
          <w:p w:rsidR="001B6F36" w:rsidRDefault="009A2024">
            <w:pPr>
              <w:widowControl w:val="0"/>
              <w:pBdr>
                <w:top w:val="nil"/>
                <w:left w:val="nil"/>
                <w:bottom w:val="nil"/>
                <w:right w:val="nil"/>
                <w:between w:val="nil"/>
              </w:pBdr>
              <w:tabs>
                <w:tab w:val="left" w:pos="4320"/>
              </w:tabs>
              <w:ind w:left="360"/>
              <w:rPr>
                <w:color w:val="000000"/>
                <w:sz w:val="24"/>
                <w:szCs w:val="24"/>
              </w:rPr>
            </w:pPr>
            <w:r>
              <w:rPr>
                <w:color w:val="000000"/>
                <w:sz w:val="24"/>
                <w:szCs w:val="24"/>
              </w:rPr>
              <w:t xml:space="preserve">      Progettare</w:t>
            </w:r>
          </w:p>
          <w:p w:rsidR="001B6F36" w:rsidRDefault="001B6F36">
            <w:pPr>
              <w:pBdr>
                <w:top w:val="nil"/>
                <w:left w:val="nil"/>
                <w:bottom w:val="nil"/>
                <w:right w:val="nil"/>
                <w:between w:val="nil"/>
              </w:pBdr>
              <w:rPr>
                <w:color w:val="000000"/>
                <w:sz w:val="24"/>
                <w:szCs w:val="24"/>
              </w:rPr>
            </w:pPr>
          </w:p>
          <w:p w:rsidR="001B6F36" w:rsidRDefault="001B6F36">
            <w:pPr>
              <w:pBdr>
                <w:top w:val="nil"/>
                <w:left w:val="nil"/>
                <w:bottom w:val="nil"/>
                <w:right w:val="nil"/>
                <w:between w:val="nil"/>
              </w:pBdr>
              <w:rPr>
                <w:color w:val="000000"/>
                <w:sz w:val="24"/>
                <w:szCs w:val="24"/>
              </w:rPr>
            </w:pPr>
          </w:p>
        </w:tc>
        <w:tc>
          <w:tcPr>
            <w:tcW w:w="7251"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rPr>
                <w:color w:val="000000"/>
                <w:sz w:val="24"/>
                <w:szCs w:val="24"/>
              </w:rPr>
            </w:pPr>
            <w:r>
              <w:rPr>
                <w:color w:val="000000"/>
                <w:sz w:val="24"/>
                <w:szCs w:val="24"/>
              </w:rPr>
              <w:t>Essere capace di:</w:t>
            </w:r>
          </w:p>
          <w:p w:rsidR="001B6F36" w:rsidRDefault="009A2024">
            <w:pPr>
              <w:widowControl w:val="0"/>
              <w:pBdr>
                <w:top w:val="nil"/>
                <w:left w:val="nil"/>
                <w:bottom w:val="nil"/>
                <w:right w:val="nil"/>
                <w:between w:val="nil"/>
              </w:pBdr>
              <w:tabs>
                <w:tab w:val="left" w:pos="4542"/>
              </w:tabs>
              <w:ind w:left="757"/>
              <w:jc w:val="both"/>
              <w:rPr>
                <w:color w:val="000000"/>
                <w:sz w:val="24"/>
                <w:szCs w:val="24"/>
              </w:rPr>
            </w:pPr>
            <w:r>
              <w:rPr>
                <w:color w:val="000000"/>
                <w:sz w:val="24"/>
                <w:szCs w:val="24"/>
              </w:rPr>
              <w:t xml:space="preserve">organizzare e gestire il proprio apprendimento individuando, scegliendo ed utilizzando varie fonti e varie modalità di informazione e di formazione (formale, non formale ed informale), anche in funzione dei tempi disponibili, delle proprie strategie e del </w:t>
            </w:r>
            <w:r>
              <w:rPr>
                <w:color w:val="000000"/>
                <w:sz w:val="24"/>
                <w:szCs w:val="24"/>
              </w:rPr>
              <w:t>proprio metodo di studio e di lavoro;  utilizzare un proprio metodo di studio e di lavoro;</w:t>
            </w:r>
          </w:p>
          <w:p w:rsidR="001B6F36" w:rsidRDefault="001B6F36">
            <w:pPr>
              <w:widowControl w:val="0"/>
              <w:pBdr>
                <w:top w:val="nil"/>
                <w:left w:val="nil"/>
                <w:bottom w:val="nil"/>
                <w:right w:val="nil"/>
                <w:between w:val="nil"/>
              </w:pBdr>
              <w:tabs>
                <w:tab w:val="left" w:pos="4542"/>
              </w:tabs>
              <w:jc w:val="both"/>
              <w:rPr>
                <w:color w:val="000000"/>
                <w:sz w:val="24"/>
                <w:szCs w:val="24"/>
              </w:rPr>
            </w:pPr>
          </w:p>
          <w:p w:rsidR="001B6F36" w:rsidRDefault="009A2024">
            <w:pPr>
              <w:widowControl w:val="0"/>
              <w:pBdr>
                <w:top w:val="nil"/>
                <w:left w:val="nil"/>
                <w:bottom w:val="nil"/>
                <w:right w:val="nil"/>
                <w:between w:val="nil"/>
              </w:pBdr>
              <w:tabs>
                <w:tab w:val="left" w:pos="4542"/>
              </w:tabs>
              <w:ind w:left="757"/>
              <w:jc w:val="both"/>
              <w:rPr>
                <w:color w:val="000000"/>
                <w:sz w:val="24"/>
                <w:szCs w:val="24"/>
              </w:rPr>
            </w:pPr>
            <w:r>
              <w:rPr>
                <w:color w:val="000000"/>
                <w:sz w:val="24"/>
                <w:szCs w:val="24"/>
              </w:rPr>
              <w:t>elaborare e realizzare attività seguendo la logica della progettazione, elaborare e realizzare progetti riguardanti lo sviluppo delle proprie attività di studio e d</w:t>
            </w:r>
            <w:r>
              <w:rPr>
                <w:color w:val="000000"/>
                <w:sz w:val="24"/>
                <w:szCs w:val="24"/>
              </w:rPr>
              <w:t>i lavoro, utilizzando le conoscenze apprese per stabilire obiettivi significativi e realistici e le relative priorità, valutando i vincoli e le possibilità esistenti, definendo strategie di azione e verificando i risultati raggiunti</w:t>
            </w:r>
          </w:p>
          <w:p w:rsidR="001B6F36" w:rsidRDefault="001B6F36">
            <w:pPr>
              <w:pBdr>
                <w:top w:val="nil"/>
                <w:left w:val="nil"/>
                <w:bottom w:val="nil"/>
                <w:right w:val="nil"/>
                <w:between w:val="nil"/>
              </w:pBdr>
              <w:ind w:left="397"/>
              <w:rPr>
                <w:color w:val="000000"/>
                <w:sz w:val="24"/>
                <w:szCs w:val="24"/>
              </w:rPr>
            </w:pPr>
          </w:p>
        </w:tc>
      </w:tr>
      <w:tr w:rsidR="001B6F36">
        <w:trPr>
          <w:cantSplit/>
          <w:trHeight w:val="293"/>
          <w:tblHeader/>
        </w:trPr>
        <w:tc>
          <w:tcPr>
            <w:tcW w:w="3262" w:type="dxa"/>
            <w:tcBorders>
              <w:top w:val="single" w:sz="4" w:space="0" w:color="000000"/>
              <w:left w:val="single" w:sz="4" w:space="0" w:color="000000"/>
              <w:bottom w:val="single" w:sz="4" w:space="0" w:color="000000"/>
            </w:tcBorders>
          </w:tcPr>
          <w:p w:rsidR="001B6F36" w:rsidRDefault="001B6F36">
            <w:pPr>
              <w:pBdr>
                <w:top w:val="nil"/>
                <w:left w:val="nil"/>
                <w:bottom w:val="nil"/>
                <w:right w:val="nil"/>
                <w:between w:val="nil"/>
              </w:pBdr>
              <w:ind w:left="360"/>
              <w:jc w:val="both"/>
              <w:rPr>
                <w:color w:val="000000"/>
                <w:sz w:val="24"/>
                <w:szCs w:val="24"/>
              </w:rPr>
            </w:pPr>
          </w:p>
          <w:p w:rsidR="001B6F36" w:rsidRDefault="009A2024">
            <w:pPr>
              <w:widowControl w:val="0"/>
              <w:pBdr>
                <w:top w:val="nil"/>
                <w:left w:val="nil"/>
                <w:bottom w:val="nil"/>
                <w:right w:val="nil"/>
                <w:between w:val="nil"/>
              </w:pBdr>
              <w:tabs>
                <w:tab w:val="left" w:pos="4320"/>
              </w:tabs>
              <w:jc w:val="both"/>
              <w:rPr>
                <w:color w:val="000000"/>
                <w:sz w:val="24"/>
                <w:szCs w:val="24"/>
              </w:rPr>
            </w:pPr>
            <w:r>
              <w:rPr>
                <w:color w:val="000000"/>
                <w:sz w:val="24"/>
                <w:szCs w:val="24"/>
              </w:rPr>
              <w:t xml:space="preserve">           Comunicare</w:t>
            </w: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jc w:val="both"/>
              <w:rPr>
                <w:color w:val="000000"/>
                <w:sz w:val="24"/>
                <w:szCs w:val="24"/>
              </w:rPr>
            </w:pPr>
          </w:p>
          <w:p w:rsidR="001B6F36" w:rsidRDefault="009A2024">
            <w:pPr>
              <w:widowControl w:val="0"/>
              <w:pBdr>
                <w:top w:val="nil"/>
                <w:left w:val="nil"/>
                <w:bottom w:val="nil"/>
                <w:right w:val="nil"/>
                <w:between w:val="nil"/>
              </w:pBdr>
              <w:tabs>
                <w:tab w:val="left" w:pos="4320"/>
              </w:tabs>
              <w:jc w:val="both"/>
              <w:rPr>
                <w:color w:val="000000"/>
                <w:sz w:val="24"/>
                <w:szCs w:val="24"/>
              </w:rPr>
            </w:pPr>
            <w:r>
              <w:rPr>
                <w:color w:val="000000"/>
                <w:sz w:val="24"/>
                <w:szCs w:val="24"/>
              </w:rPr>
              <w:t xml:space="preserve">          Collaborare/partecipare</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Agire in modo autonomo e responsabile</w:t>
            </w:r>
          </w:p>
        </w:tc>
        <w:tc>
          <w:tcPr>
            <w:tcW w:w="7251"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both"/>
              <w:rPr>
                <w:color w:val="000000"/>
                <w:sz w:val="24"/>
                <w:szCs w:val="24"/>
              </w:rPr>
            </w:pPr>
            <w:r>
              <w:rPr>
                <w:color w:val="000000"/>
                <w:sz w:val="24"/>
                <w:szCs w:val="24"/>
              </w:rPr>
              <w:t>Essere capace di :</w:t>
            </w:r>
          </w:p>
          <w:p w:rsidR="001B6F36" w:rsidRDefault="009A2024">
            <w:pPr>
              <w:widowControl w:val="0"/>
              <w:pBdr>
                <w:top w:val="nil"/>
                <w:left w:val="nil"/>
                <w:bottom w:val="nil"/>
                <w:right w:val="nil"/>
                <w:between w:val="nil"/>
              </w:pBdr>
              <w:tabs>
                <w:tab w:val="left" w:pos="4542"/>
              </w:tabs>
              <w:ind w:left="708"/>
              <w:jc w:val="both"/>
              <w:rPr>
                <w:color w:val="000000"/>
                <w:sz w:val="24"/>
                <w:szCs w:val="24"/>
              </w:rPr>
            </w:pPr>
            <w:r>
              <w:rPr>
                <w:color w:val="000000"/>
                <w:sz w:val="24"/>
                <w:szCs w:val="24"/>
              </w:rPr>
              <w:t>comprendere messaggi di genere diverso (quotidiano, letterario, tecnico, scientifico) e di complessità diversa, trasmessi utilizzando linguaggi diversi (verbale, matematico, scientifico, simbolico, ecc.) mediante diversi supporti (cartacei, informatici e m</w:t>
            </w:r>
            <w:r>
              <w:rPr>
                <w:color w:val="000000"/>
                <w:sz w:val="24"/>
                <w:szCs w:val="24"/>
              </w:rPr>
              <w:t>ultimediali;</w:t>
            </w:r>
          </w:p>
          <w:p w:rsidR="001B6F36" w:rsidRDefault="001B6F36">
            <w:pPr>
              <w:widowControl w:val="0"/>
              <w:pBdr>
                <w:top w:val="nil"/>
                <w:left w:val="nil"/>
                <w:bottom w:val="nil"/>
                <w:right w:val="nil"/>
                <w:between w:val="nil"/>
              </w:pBdr>
              <w:tabs>
                <w:tab w:val="left" w:pos="4542"/>
              </w:tabs>
              <w:ind w:left="708"/>
              <w:jc w:val="both"/>
              <w:rPr>
                <w:color w:val="000000"/>
                <w:sz w:val="24"/>
                <w:szCs w:val="24"/>
              </w:rPr>
            </w:pPr>
          </w:p>
          <w:p w:rsidR="001B6F36" w:rsidRDefault="009A2024">
            <w:pPr>
              <w:pBdr>
                <w:top w:val="nil"/>
                <w:left w:val="nil"/>
                <w:bottom w:val="nil"/>
                <w:right w:val="nil"/>
                <w:between w:val="nil"/>
              </w:pBdr>
              <w:ind w:left="360"/>
              <w:jc w:val="both"/>
              <w:rPr>
                <w:color w:val="000000"/>
                <w:sz w:val="24"/>
                <w:szCs w:val="24"/>
              </w:rPr>
            </w:pPr>
            <w:r>
              <w:rPr>
                <w:color w:val="000000"/>
                <w:sz w:val="24"/>
                <w:szCs w:val="24"/>
              </w:rPr>
              <w:t>lavorare e interagire con gli altri in precise e specifiche attività collettive;</w:t>
            </w:r>
          </w:p>
          <w:p w:rsidR="001B6F36" w:rsidRDefault="001B6F36">
            <w:pPr>
              <w:pBdr>
                <w:top w:val="nil"/>
                <w:left w:val="nil"/>
                <w:bottom w:val="nil"/>
                <w:right w:val="nil"/>
                <w:between w:val="nil"/>
              </w:pBdr>
              <w:ind w:left="360"/>
              <w:jc w:val="both"/>
              <w:rPr>
                <w:color w:val="000000"/>
                <w:sz w:val="24"/>
                <w:szCs w:val="24"/>
              </w:rPr>
            </w:pPr>
          </w:p>
          <w:p w:rsidR="001B6F36" w:rsidRDefault="009A2024">
            <w:pPr>
              <w:pBdr>
                <w:top w:val="nil"/>
                <w:left w:val="nil"/>
                <w:bottom w:val="nil"/>
                <w:right w:val="nil"/>
                <w:between w:val="nil"/>
              </w:pBdr>
              <w:ind w:left="360"/>
              <w:jc w:val="both"/>
              <w:rPr>
                <w:color w:val="000000"/>
                <w:sz w:val="24"/>
                <w:szCs w:val="24"/>
              </w:rPr>
            </w:pPr>
            <w:r>
              <w:rPr>
                <w:color w:val="000000"/>
                <w:sz w:val="24"/>
                <w:szCs w:val="24"/>
              </w:rPr>
              <w:t>interagire in gruppo, comprendendo i diversi punti di vista, valorizzando le proprie e le altrui capacità, gestendo la conflittualità, contribuendo all’apprendimento comune ed alla realizzazione delle attività collettive, nel riconoscimento dei diritti fon</w:t>
            </w:r>
            <w:r>
              <w:rPr>
                <w:color w:val="000000"/>
                <w:sz w:val="24"/>
                <w:szCs w:val="24"/>
              </w:rPr>
              <w:t xml:space="preserve">damentali degli altri. </w:t>
            </w:r>
          </w:p>
          <w:p w:rsidR="001B6F36" w:rsidRDefault="001B6F36">
            <w:pPr>
              <w:pBdr>
                <w:top w:val="nil"/>
                <w:left w:val="nil"/>
                <w:bottom w:val="nil"/>
                <w:right w:val="nil"/>
                <w:between w:val="nil"/>
              </w:pBdr>
              <w:ind w:left="360"/>
              <w:jc w:val="both"/>
              <w:rPr>
                <w:color w:val="000000"/>
                <w:sz w:val="24"/>
                <w:szCs w:val="24"/>
              </w:rPr>
            </w:pPr>
          </w:p>
          <w:p w:rsidR="001B6F36" w:rsidRDefault="009A2024">
            <w:pPr>
              <w:pBdr>
                <w:top w:val="nil"/>
                <w:left w:val="nil"/>
                <w:bottom w:val="nil"/>
                <w:right w:val="nil"/>
                <w:between w:val="nil"/>
              </w:pBdr>
              <w:ind w:left="360"/>
              <w:jc w:val="both"/>
              <w:rPr>
                <w:color w:val="000000"/>
                <w:sz w:val="24"/>
                <w:szCs w:val="24"/>
              </w:rPr>
            </w:pPr>
            <w:r>
              <w:rPr>
                <w:color w:val="000000"/>
                <w:sz w:val="24"/>
                <w:szCs w:val="24"/>
              </w:rPr>
              <w:t>Sapersi inserire in modo attivo e consapevole nella vita sociale e far valere al suo interno i propri diritti e bisogni riconoscendo al contempo quelli altrui, le opportunità comuni, i limiti, le regole, le responsabilità.</w:t>
            </w:r>
          </w:p>
          <w:p w:rsidR="001B6F36" w:rsidRDefault="001B6F36">
            <w:pPr>
              <w:widowControl w:val="0"/>
              <w:pBdr>
                <w:top w:val="nil"/>
                <w:left w:val="nil"/>
                <w:bottom w:val="nil"/>
                <w:right w:val="nil"/>
                <w:between w:val="nil"/>
              </w:pBdr>
              <w:tabs>
                <w:tab w:val="left" w:pos="4542"/>
              </w:tabs>
              <w:jc w:val="both"/>
              <w:rPr>
                <w:color w:val="000000"/>
                <w:sz w:val="24"/>
                <w:szCs w:val="24"/>
              </w:rPr>
            </w:pPr>
          </w:p>
          <w:p w:rsidR="001B6F36" w:rsidRDefault="001B6F36">
            <w:pPr>
              <w:pBdr>
                <w:top w:val="nil"/>
                <w:left w:val="nil"/>
                <w:bottom w:val="nil"/>
                <w:right w:val="nil"/>
                <w:between w:val="nil"/>
              </w:pBdr>
              <w:ind w:left="397"/>
              <w:jc w:val="both"/>
              <w:rPr>
                <w:color w:val="000000"/>
                <w:sz w:val="24"/>
                <w:szCs w:val="24"/>
              </w:rPr>
            </w:pPr>
          </w:p>
        </w:tc>
      </w:tr>
      <w:tr w:rsidR="001B6F36">
        <w:trPr>
          <w:cantSplit/>
          <w:trHeight w:val="293"/>
          <w:tblHeader/>
        </w:trPr>
        <w:tc>
          <w:tcPr>
            <w:tcW w:w="3262" w:type="dxa"/>
            <w:tcBorders>
              <w:top w:val="single" w:sz="4" w:space="0" w:color="000000"/>
              <w:left w:val="single" w:sz="4" w:space="0" w:color="000000"/>
              <w:bottom w:val="single" w:sz="4" w:space="0" w:color="000000"/>
            </w:tcBorders>
          </w:tcPr>
          <w:p w:rsidR="001B6F36" w:rsidRDefault="001B6F36">
            <w:pPr>
              <w:pBdr>
                <w:top w:val="nil"/>
                <w:left w:val="nil"/>
                <w:bottom w:val="nil"/>
                <w:right w:val="nil"/>
                <w:between w:val="nil"/>
              </w:pBdr>
              <w:ind w:left="36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9A2024">
            <w:pPr>
              <w:widowControl w:val="0"/>
              <w:pBdr>
                <w:top w:val="nil"/>
                <w:left w:val="nil"/>
                <w:bottom w:val="nil"/>
                <w:right w:val="nil"/>
                <w:between w:val="nil"/>
              </w:pBdr>
              <w:tabs>
                <w:tab w:val="left" w:pos="4320"/>
              </w:tabs>
              <w:ind w:left="360"/>
              <w:jc w:val="both"/>
              <w:rPr>
                <w:color w:val="000000"/>
                <w:sz w:val="24"/>
                <w:szCs w:val="24"/>
              </w:rPr>
            </w:pPr>
            <w:r>
              <w:rPr>
                <w:color w:val="000000"/>
                <w:sz w:val="24"/>
                <w:szCs w:val="24"/>
              </w:rPr>
              <w:t>Risolvere problemi</w:t>
            </w: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1B6F36">
            <w:pPr>
              <w:widowControl w:val="0"/>
              <w:pBdr>
                <w:top w:val="nil"/>
                <w:left w:val="nil"/>
                <w:bottom w:val="nil"/>
                <w:right w:val="nil"/>
                <w:between w:val="nil"/>
              </w:pBdr>
              <w:tabs>
                <w:tab w:val="left" w:pos="4320"/>
              </w:tabs>
              <w:ind w:left="360"/>
              <w:jc w:val="both"/>
              <w:rPr>
                <w:color w:val="000000"/>
                <w:sz w:val="24"/>
                <w:szCs w:val="24"/>
              </w:rPr>
            </w:pPr>
          </w:p>
          <w:p w:rsidR="001B6F36" w:rsidRDefault="009A2024">
            <w:pPr>
              <w:widowControl w:val="0"/>
              <w:pBdr>
                <w:top w:val="nil"/>
                <w:left w:val="nil"/>
                <w:bottom w:val="nil"/>
                <w:right w:val="nil"/>
                <w:between w:val="nil"/>
              </w:pBdr>
              <w:tabs>
                <w:tab w:val="left" w:pos="4320"/>
              </w:tabs>
              <w:ind w:left="360"/>
              <w:jc w:val="both"/>
              <w:rPr>
                <w:color w:val="000000"/>
                <w:sz w:val="24"/>
                <w:szCs w:val="24"/>
              </w:rPr>
            </w:pPr>
            <w:r>
              <w:rPr>
                <w:color w:val="000000"/>
                <w:sz w:val="24"/>
                <w:szCs w:val="24"/>
              </w:rPr>
              <w:t>Individuare collegamenti e relazioni</w:t>
            </w:r>
          </w:p>
          <w:p w:rsidR="001B6F36" w:rsidRDefault="001B6F36">
            <w:pPr>
              <w:pBdr>
                <w:top w:val="nil"/>
                <w:left w:val="nil"/>
                <w:bottom w:val="nil"/>
                <w:right w:val="nil"/>
                <w:between w:val="nil"/>
              </w:pBdr>
              <w:spacing w:after="200" w:line="276" w:lineRule="auto"/>
              <w:ind w:left="720"/>
              <w:jc w:val="both"/>
              <w:rPr>
                <w:color w:val="000000"/>
                <w:sz w:val="22"/>
                <w:szCs w:val="22"/>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jc w:val="both"/>
              <w:rPr>
                <w:color w:val="000000"/>
                <w:sz w:val="24"/>
                <w:szCs w:val="24"/>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1B6F36">
            <w:pPr>
              <w:widowControl w:val="0"/>
              <w:pBdr>
                <w:top w:val="nil"/>
                <w:left w:val="nil"/>
                <w:bottom w:val="nil"/>
                <w:right w:val="nil"/>
                <w:between w:val="nil"/>
              </w:pBdr>
              <w:tabs>
                <w:tab w:val="left" w:pos="4320"/>
              </w:tabs>
              <w:ind w:left="720"/>
              <w:jc w:val="both"/>
              <w:rPr>
                <w:color w:val="000000"/>
                <w:sz w:val="24"/>
                <w:szCs w:val="24"/>
              </w:rPr>
            </w:pPr>
          </w:p>
          <w:p w:rsidR="001B6F36" w:rsidRDefault="009A2024">
            <w:pPr>
              <w:widowControl w:val="0"/>
              <w:pBdr>
                <w:top w:val="nil"/>
                <w:left w:val="nil"/>
                <w:bottom w:val="nil"/>
                <w:right w:val="nil"/>
                <w:between w:val="nil"/>
              </w:pBdr>
              <w:tabs>
                <w:tab w:val="left" w:pos="4320"/>
              </w:tabs>
              <w:ind w:left="360"/>
              <w:jc w:val="both"/>
              <w:rPr>
                <w:color w:val="000000"/>
                <w:sz w:val="24"/>
                <w:szCs w:val="24"/>
              </w:rPr>
            </w:pPr>
            <w:r>
              <w:rPr>
                <w:color w:val="000000"/>
                <w:sz w:val="24"/>
                <w:szCs w:val="24"/>
              </w:rPr>
              <w:t>Acquisire/interpretare l’informazione ricevuta</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tc>
        <w:tc>
          <w:tcPr>
            <w:tcW w:w="7251"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both"/>
              <w:rPr>
                <w:color w:val="000000"/>
                <w:sz w:val="24"/>
                <w:szCs w:val="24"/>
              </w:rPr>
            </w:pPr>
            <w:r>
              <w:rPr>
                <w:color w:val="000000"/>
                <w:sz w:val="24"/>
                <w:szCs w:val="24"/>
              </w:rPr>
              <w:t>Essere capace di :</w:t>
            </w:r>
          </w:p>
          <w:p w:rsidR="001B6F36" w:rsidRDefault="001B6F36">
            <w:pPr>
              <w:pBdr>
                <w:top w:val="nil"/>
                <w:left w:val="nil"/>
                <w:bottom w:val="nil"/>
                <w:right w:val="nil"/>
                <w:between w:val="nil"/>
              </w:pBdr>
              <w:jc w:val="both"/>
              <w:rPr>
                <w:color w:val="000000"/>
                <w:sz w:val="24"/>
                <w:szCs w:val="24"/>
              </w:rPr>
            </w:pPr>
          </w:p>
          <w:p w:rsidR="001B6F36" w:rsidRDefault="009A2024">
            <w:pPr>
              <w:widowControl w:val="0"/>
              <w:pBdr>
                <w:top w:val="nil"/>
                <w:left w:val="nil"/>
                <w:bottom w:val="nil"/>
                <w:right w:val="nil"/>
                <w:between w:val="nil"/>
              </w:pBdr>
              <w:tabs>
                <w:tab w:val="left" w:pos="4764"/>
              </w:tabs>
              <w:ind w:left="434"/>
              <w:jc w:val="both"/>
              <w:rPr>
                <w:color w:val="000000"/>
                <w:sz w:val="24"/>
                <w:szCs w:val="24"/>
              </w:rPr>
            </w:pPr>
            <w:r>
              <w:rPr>
                <w:color w:val="000000"/>
                <w:sz w:val="24"/>
                <w:szCs w:val="24"/>
              </w:rPr>
              <w:t>comprendere, interpretare ed intervenire in modo personale rispetto agli eventi che si presentano. Affrontare situazioni problematiche costruendo e verificando ipotesi, individuando le fonti e le risorse adeguate, accogliendo e valutando i dati, proponendo</w:t>
            </w:r>
            <w:r>
              <w:rPr>
                <w:color w:val="000000"/>
                <w:sz w:val="24"/>
                <w:szCs w:val="24"/>
              </w:rPr>
              <w:t xml:space="preserve"> soluzioni, utilizzando, secondo il tipo di problema, contenuti e metodi delle diverse discipline;</w:t>
            </w:r>
          </w:p>
          <w:p w:rsidR="001B6F36" w:rsidRDefault="001B6F36">
            <w:pPr>
              <w:widowControl w:val="0"/>
              <w:pBdr>
                <w:top w:val="nil"/>
                <w:left w:val="nil"/>
                <w:bottom w:val="nil"/>
                <w:right w:val="nil"/>
                <w:between w:val="nil"/>
              </w:pBdr>
              <w:tabs>
                <w:tab w:val="left" w:pos="4764"/>
              </w:tabs>
              <w:ind w:left="434"/>
              <w:jc w:val="both"/>
              <w:rPr>
                <w:color w:val="000000"/>
                <w:sz w:val="24"/>
                <w:szCs w:val="24"/>
              </w:rPr>
            </w:pPr>
          </w:p>
          <w:p w:rsidR="001B6F36" w:rsidRDefault="009A2024">
            <w:pPr>
              <w:widowControl w:val="0"/>
              <w:pBdr>
                <w:top w:val="nil"/>
                <w:left w:val="nil"/>
                <w:bottom w:val="nil"/>
                <w:right w:val="nil"/>
                <w:between w:val="nil"/>
              </w:pBdr>
              <w:tabs>
                <w:tab w:val="left" w:pos="4764"/>
              </w:tabs>
              <w:ind w:left="434"/>
              <w:jc w:val="both"/>
              <w:rPr>
                <w:color w:val="000000"/>
                <w:sz w:val="24"/>
                <w:szCs w:val="24"/>
              </w:rPr>
            </w:pPr>
            <w:r>
              <w:rPr>
                <w:color w:val="000000"/>
                <w:sz w:val="24"/>
                <w:szCs w:val="24"/>
              </w:rPr>
              <w:t>individuare e rappresentare, elaborando argomentazioni coerenti, collegamenti e relazioni tra fenomeni, eventi e concetti diversi, anche appartenenti a diversi ambiti disciplinari, e lontani nello spazio e nel tempo, cogliendone la natura sistemica, indivi</w:t>
            </w:r>
            <w:r>
              <w:rPr>
                <w:color w:val="000000"/>
                <w:sz w:val="24"/>
                <w:szCs w:val="24"/>
              </w:rPr>
              <w:t>duando analogie e differenze, coerenze ed incoerenze, cause ed effetti e la loro natura probabilistica</w:t>
            </w:r>
          </w:p>
          <w:p w:rsidR="001B6F36" w:rsidRDefault="001B6F36">
            <w:pPr>
              <w:widowControl w:val="0"/>
              <w:pBdr>
                <w:top w:val="nil"/>
                <w:left w:val="nil"/>
                <w:bottom w:val="nil"/>
                <w:right w:val="nil"/>
                <w:between w:val="nil"/>
              </w:pBdr>
              <w:tabs>
                <w:tab w:val="left" w:pos="4764"/>
              </w:tabs>
              <w:ind w:left="434"/>
              <w:jc w:val="both"/>
              <w:rPr>
                <w:color w:val="000000"/>
                <w:sz w:val="24"/>
                <w:szCs w:val="24"/>
              </w:rPr>
            </w:pPr>
          </w:p>
          <w:p w:rsidR="001B6F36" w:rsidRDefault="009A2024">
            <w:pPr>
              <w:widowControl w:val="0"/>
              <w:pBdr>
                <w:top w:val="nil"/>
                <w:left w:val="nil"/>
                <w:bottom w:val="nil"/>
                <w:right w:val="nil"/>
                <w:between w:val="nil"/>
              </w:pBdr>
              <w:tabs>
                <w:tab w:val="left" w:pos="4764"/>
              </w:tabs>
              <w:ind w:left="434"/>
              <w:jc w:val="both"/>
              <w:rPr>
                <w:color w:val="000000"/>
                <w:sz w:val="24"/>
                <w:szCs w:val="24"/>
              </w:rPr>
            </w:pPr>
            <w:r>
              <w:rPr>
                <w:color w:val="000000"/>
                <w:sz w:val="24"/>
                <w:szCs w:val="24"/>
              </w:rPr>
              <w:t>acquisire ed interpretare criticamente l'informazione ricevuta nei diversi ambiti ed attraverso diversi strumenti comunicativi, valutandone l’attendibil</w:t>
            </w:r>
            <w:r>
              <w:rPr>
                <w:color w:val="000000"/>
                <w:sz w:val="24"/>
                <w:szCs w:val="24"/>
              </w:rPr>
              <w:t>ità e l’utilità, distinguendo fatti e opinioni.</w:t>
            </w:r>
          </w:p>
          <w:p w:rsidR="001B6F36" w:rsidRDefault="001B6F36">
            <w:pPr>
              <w:pBdr>
                <w:top w:val="nil"/>
                <w:left w:val="nil"/>
                <w:bottom w:val="nil"/>
                <w:right w:val="nil"/>
                <w:between w:val="nil"/>
              </w:pBdr>
              <w:ind w:left="720"/>
              <w:jc w:val="both"/>
              <w:rPr>
                <w:color w:val="000000"/>
                <w:sz w:val="24"/>
                <w:szCs w:val="24"/>
              </w:rPr>
            </w:pPr>
          </w:p>
        </w:tc>
      </w:tr>
    </w:tbl>
    <w:p w:rsidR="001B6F36" w:rsidRDefault="001B6F36">
      <w:pPr>
        <w:pBdr>
          <w:top w:val="nil"/>
          <w:left w:val="nil"/>
          <w:bottom w:val="nil"/>
          <w:right w:val="nil"/>
          <w:between w:val="nil"/>
        </w:pBdr>
        <w:ind w:firstLine="708"/>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ATTIVITA’ DI PCTO.</w:t>
      </w:r>
    </w:p>
    <w:p w:rsidR="001B6F36" w:rsidRDefault="009A2024">
      <w:pPr>
        <w:pBdr>
          <w:top w:val="nil"/>
          <w:left w:val="nil"/>
          <w:bottom w:val="nil"/>
          <w:right w:val="nil"/>
          <w:between w:val="nil"/>
        </w:pBdr>
        <w:jc w:val="both"/>
        <w:rPr>
          <w:color w:val="000000"/>
          <w:sz w:val="24"/>
          <w:szCs w:val="24"/>
        </w:rPr>
      </w:pPr>
      <w:r>
        <w:rPr>
          <w:color w:val="000000"/>
          <w:sz w:val="24"/>
          <w:szCs w:val="24"/>
        </w:rPr>
        <w:t xml:space="preserve">Le attività di alternanza, previste orientativamente, nel corrente anno scolastico e coordinate dal tutor designato prof. Raffaele Gigliotti, saranno le seguenti: </w:t>
      </w: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tbl>
      <w:tblPr>
        <w:tblStyle w:val="af"/>
        <w:tblW w:w="99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86"/>
        <w:gridCol w:w="4986"/>
      </w:tblGrid>
      <w:tr w:rsidR="001B6F36">
        <w:trPr>
          <w:cantSplit/>
          <w:tblHeader/>
        </w:trPr>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Tipologia</w:t>
            </w:r>
          </w:p>
        </w:tc>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Numero di ore</w:t>
            </w:r>
          </w:p>
        </w:tc>
      </w:tr>
      <w:tr w:rsidR="001B6F36">
        <w:trPr>
          <w:cantSplit/>
          <w:tblHeader/>
        </w:trPr>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 xml:space="preserve">Orientamento universitario, agli ITS, al lavoro </w:t>
            </w:r>
          </w:p>
        </w:tc>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 xml:space="preserve">20 </w:t>
            </w:r>
          </w:p>
        </w:tc>
      </w:tr>
      <w:tr w:rsidR="001B6F36">
        <w:trPr>
          <w:cantSplit/>
          <w:tblHeader/>
        </w:trPr>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Visite aziendali/Workshop</w:t>
            </w:r>
          </w:p>
        </w:tc>
        <w:tc>
          <w:tcPr>
            <w:tcW w:w="4986"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4"/>
                <w:szCs w:val="24"/>
              </w:rPr>
            </w:pPr>
            <w:r>
              <w:rPr>
                <w:sz w:val="24"/>
                <w:szCs w:val="24"/>
              </w:rPr>
              <w:t>10</w:t>
            </w:r>
          </w:p>
        </w:tc>
      </w:tr>
    </w:tbl>
    <w:p w:rsidR="001B6F36" w:rsidRDefault="001B6F36">
      <w:pPr>
        <w:pBdr>
          <w:top w:val="nil"/>
          <w:left w:val="nil"/>
          <w:bottom w:val="nil"/>
          <w:right w:val="nil"/>
          <w:between w:val="nil"/>
        </w:pBdr>
        <w:jc w:val="both"/>
        <w:rPr>
          <w:sz w:val="24"/>
          <w:szCs w:val="24"/>
        </w:rPr>
      </w:pPr>
    </w:p>
    <w:p w:rsidR="001B6F36" w:rsidRDefault="009A2024">
      <w:pPr>
        <w:numPr>
          <w:ilvl w:val="0"/>
          <w:numId w:val="3"/>
        </w:numPr>
        <w:pBdr>
          <w:top w:val="nil"/>
          <w:left w:val="nil"/>
          <w:bottom w:val="nil"/>
          <w:right w:val="nil"/>
          <w:between w:val="nil"/>
        </w:pBdr>
        <w:spacing w:before="240"/>
        <w:jc w:val="both"/>
        <w:rPr>
          <w:sz w:val="24"/>
          <w:szCs w:val="24"/>
        </w:rPr>
      </w:pPr>
      <w:r>
        <w:rPr>
          <w:sz w:val="24"/>
          <w:szCs w:val="24"/>
        </w:rPr>
        <w:t xml:space="preserve">Unipi Orienta, 14 Ottobre presso polo Fibonacci </w:t>
      </w:r>
    </w:p>
    <w:p w:rsidR="001B6F36" w:rsidRDefault="009A2024">
      <w:pPr>
        <w:numPr>
          <w:ilvl w:val="0"/>
          <w:numId w:val="3"/>
        </w:numPr>
        <w:pBdr>
          <w:top w:val="nil"/>
          <w:left w:val="nil"/>
          <w:bottom w:val="nil"/>
          <w:right w:val="nil"/>
          <w:between w:val="nil"/>
        </w:pBdr>
        <w:jc w:val="both"/>
        <w:rPr>
          <w:sz w:val="24"/>
          <w:szCs w:val="24"/>
        </w:rPr>
      </w:pPr>
      <w:r>
        <w:rPr>
          <w:color w:val="000000"/>
          <w:sz w:val="24"/>
          <w:szCs w:val="24"/>
        </w:rPr>
        <w:t xml:space="preserve">Orientamento ITS, in collaborazione con ANPAL </w:t>
      </w:r>
    </w:p>
    <w:p w:rsidR="001B6F36" w:rsidRDefault="009A2024">
      <w:pPr>
        <w:numPr>
          <w:ilvl w:val="0"/>
          <w:numId w:val="3"/>
        </w:numPr>
        <w:pBdr>
          <w:top w:val="nil"/>
          <w:left w:val="nil"/>
          <w:bottom w:val="nil"/>
          <w:right w:val="nil"/>
          <w:between w:val="nil"/>
        </w:pBdr>
        <w:jc w:val="both"/>
        <w:rPr>
          <w:sz w:val="24"/>
          <w:szCs w:val="24"/>
        </w:rPr>
      </w:pPr>
      <w:r>
        <w:rPr>
          <w:sz w:val="24"/>
          <w:szCs w:val="24"/>
        </w:rPr>
        <w:t>Bootcamp con Camera di Commercio (simulazione di colloquio di lavoro e stesura CV)</w:t>
      </w:r>
    </w:p>
    <w:p w:rsidR="001B6F36" w:rsidRDefault="009A2024">
      <w:pPr>
        <w:numPr>
          <w:ilvl w:val="0"/>
          <w:numId w:val="3"/>
        </w:numPr>
        <w:pBdr>
          <w:top w:val="nil"/>
          <w:left w:val="nil"/>
          <w:bottom w:val="nil"/>
          <w:right w:val="nil"/>
          <w:between w:val="nil"/>
        </w:pBdr>
        <w:jc w:val="both"/>
        <w:rPr>
          <w:sz w:val="24"/>
          <w:szCs w:val="24"/>
        </w:rPr>
      </w:pPr>
      <w:r>
        <w:rPr>
          <w:sz w:val="24"/>
          <w:szCs w:val="24"/>
        </w:rPr>
        <w:t>Incontro con associazione Testbusters per preparazione ai test di ammissione alle Facoltà Universitarie</w:t>
      </w:r>
    </w:p>
    <w:p w:rsidR="001B6F36" w:rsidRDefault="009A2024">
      <w:pPr>
        <w:numPr>
          <w:ilvl w:val="0"/>
          <w:numId w:val="3"/>
        </w:numPr>
        <w:pBdr>
          <w:top w:val="nil"/>
          <w:left w:val="nil"/>
          <w:bottom w:val="nil"/>
          <w:right w:val="nil"/>
          <w:between w:val="nil"/>
        </w:pBdr>
        <w:jc w:val="both"/>
        <w:rPr>
          <w:sz w:val="24"/>
          <w:szCs w:val="24"/>
        </w:rPr>
      </w:pPr>
      <w:r>
        <w:rPr>
          <w:sz w:val="24"/>
          <w:szCs w:val="24"/>
        </w:rPr>
        <w:t>Seminari dell’evento Bright Night "Nano Proiettili intelligenti per l</w:t>
      </w:r>
      <w:r>
        <w:rPr>
          <w:sz w:val="24"/>
          <w:szCs w:val="24"/>
        </w:rPr>
        <w:t>a salute” e “Ingegneria delle emozioni”</w:t>
      </w:r>
    </w:p>
    <w:p w:rsidR="001B6F36" w:rsidRDefault="009A2024">
      <w:pPr>
        <w:numPr>
          <w:ilvl w:val="0"/>
          <w:numId w:val="3"/>
        </w:numPr>
        <w:pBdr>
          <w:top w:val="nil"/>
          <w:left w:val="nil"/>
          <w:bottom w:val="nil"/>
          <w:right w:val="nil"/>
          <w:between w:val="nil"/>
        </w:pBdr>
        <w:jc w:val="both"/>
        <w:rPr>
          <w:sz w:val="24"/>
          <w:szCs w:val="24"/>
        </w:rPr>
      </w:pPr>
      <w:r>
        <w:rPr>
          <w:sz w:val="24"/>
          <w:szCs w:val="24"/>
        </w:rPr>
        <w:t>Unistem day 2024, presso Università di Pisa</w:t>
      </w:r>
    </w:p>
    <w:p w:rsidR="001B6F36" w:rsidRDefault="009A2024">
      <w:pPr>
        <w:numPr>
          <w:ilvl w:val="0"/>
          <w:numId w:val="3"/>
        </w:numPr>
        <w:pBdr>
          <w:top w:val="nil"/>
          <w:left w:val="nil"/>
          <w:bottom w:val="nil"/>
          <w:right w:val="nil"/>
          <w:between w:val="nil"/>
        </w:pBdr>
        <w:jc w:val="both"/>
        <w:rPr>
          <w:sz w:val="24"/>
          <w:szCs w:val="24"/>
        </w:rPr>
      </w:pPr>
      <w:r>
        <w:rPr>
          <w:sz w:val="24"/>
          <w:szCs w:val="24"/>
          <w:highlight w:val="white"/>
        </w:rPr>
        <w:t>Seminario con “Tecnologia e Diabete: Ieri, oggi e domani”</w:t>
      </w:r>
    </w:p>
    <w:p w:rsidR="001B6F36" w:rsidRDefault="009A2024">
      <w:pPr>
        <w:numPr>
          <w:ilvl w:val="0"/>
          <w:numId w:val="3"/>
        </w:numPr>
        <w:pBdr>
          <w:top w:val="nil"/>
          <w:left w:val="nil"/>
          <w:bottom w:val="nil"/>
          <w:right w:val="nil"/>
          <w:between w:val="nil"/>
        </w:pBdr>
        <w:jc w:val="both"/>
        <w:rPr>
          <w:sz w:val="24"/>
          <w:szCs w:val="24"/>
          <w:highlight w:val="white"/>
        </w:rPr>
      </w:pPr>
      <w:r>
        <w:rPr>
          <w:sz w:val="24"/>
          <w:szCs w:val="24"/>
          <w:highlight w:val="white"/>
        </w:rPr>
        <w:t>Visita aziendale presso il Birrificio “La gilda dei nani birrai” Pisa</w:t>
      </w:r>
    </w:p>
    <w:p w:rsidR="001B6F36" w:rsidRDefault="009A2024">
      <w:pPr>
        <w:numPr>
          <w:ilvl w:val="0"/>
          <w:numId w:val="3"/>
        </w:numPr>
        <w:pBdr>
          <w:top w:val="nil"/>
          <w:left w:val="nil"/>
          <w:bottom w:val="nil"/>
          <w:right w:val="nil"/>
          <w:between w:val="nil"/>
        </w:pBdr>
        <w:jc w:val="both"/>
        <w:rPr>
          <w:sz w:val="24"/>
          <w:szCs w:val="24"/>
          <w:highlight w:val="white"/>
        </w:rPr>
      </w:pPr>
      <w:r>
        <w:rPr>
          <w:sz w:val="24"/>
          <w:szCs w:val="24"/>
          <w:highlight w:val="white"/>
        </w:rPr>
        <w:t xml:space="preserve">Seminario: L'evoluzione al lavoro nei campi </w:t>
      </w:r>
      <w:r>
        <w:rPr>
          <w:sz w:val="24"/>
          <w:szCs w:val="24"/>
          <w:highlight w:val="white"/>
        </w:rPr>
        <w:t>coltivati: dall'invenzione dell'agricoltura alla rivoluzione dell'editing genomico - Progetto FuoriClasse Scuola Sant’Anna di Pisa</w:t>
      </w:r>
    </w:p>
    <w:p w:rsidR="001B6F36" w:rsidRDefault="009A2024">
      <w:pPr>
        <w:numPr>
          <w:ilvl w:val="0"/>
          <w:numId w:val="3"/>
        </w:numPr>
        <w:pBdr>
          <w:top w:val="nil"/>
          <w:left w:val="nil"/>
          <w:bottom w:val="nil"/>
          <w:right w:val="nil"/>
          <w:between w:val="nil"/>
        </w:pBdr>
        <w:jc w:val="both"/>
        <w:rPr>
          <w:sz w:val="24"/>
          <w:szCs w:val="24"/>
          <w:highlight w:val="white"/>
        </w:rPr>
      </w:pPr>
      <w:r>
        <w:rPr>
          <w:sz w:val="24"/>
          <w:szCs w:val="24"/>
          <w:highlight w:val="white"/>
        </w:rPr>
        <w:t>Progetto Olimpiadi delle neuroscienze</w:t>
      </w:r>
    </w:p>
    <w:p w:rsidR="001B6F36" w:rsidRDefault="009A2024">
      <w:pPr>
        <w:numPr>
          <w:ilvl w:val="0"/>
          <w:numId w:val="3"/>
        </w:numPr>
        <w:pBdr>
          <w:top w:val="nil"/>
          <w:left w:val="nil"/>
          <w:bottom w:val="nil"/>
          <w:right w:val="nil"/>
          <w:between w:val="nil"/>
        </w:pBdr>
        <w:jc w:val="both"/>
        <w:rPr>
          <w:sz w:val="24"/>
          <w:szCs w:val="24"/>
          <w:highlight w:val="white"/>
        </w:rPr>
      </w:pPr>
      <w:r>
        <w:rPr>
          <w:sz w:val="24"/>
          <w:szCs w:val="24"/>
          <w:highlight w:val="white"/>
        </w:rPr>
        <w:t>Progetto Settimana scientifica</w:t>
      </w:r>
    </w:p>
    <w:p w:rsidR="001B6F36" w:rsidRDefault="009A2024">
      <w:pPr>
        <w:numPr>
          <w:ilvl w:val="0"/>
          <w:numId w:val="3"/>
        </w:numPr>
        <w:pBdr>
          <w:top w:val="nil"/>
          <w:left w:val="nil"/>
          <w:bottom w:val="nil"/>
          <w:right w:val="nil"/>
          <w:between w:val="nil"/>
        </w:pBdr>
        <w:jc w:val="both"/>
        <w:rPr>
          <w:sz w:val="24"/>
          <w:szCs w:val="24"/>
          <w:highlight w:val="white"/>
        </w:rPr>
      </w:pPr>
      <w:r>
        <w:rPr>
          <w:sz w:val="24"/>
          <w:szCs w:val="24"/>
          <w:highlight w:val="white"/>
        </w:rPr>
        <w:t>Eventuali seminari inerenti con il percorso di studi dur</w:t>
      </w:r>
      <w:r>
        <w:rPr>
          <w:sz w:val="24"/>
          <w:szCs w:val="24"/>
          <w:highlight w:val="white"/>
        </w:rPr>
        <w:t>ante l’anno</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Agli obiettivi previsti faranno riferimento gli obiettivi specifici delle discipline formulati dai docenti nelle programmazioni educativo-didattiche personali che costituiscono parte integrante di questo documento.</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Eventuali argomenti e/o moduli didattici pluridisciplinari concordati con il CdC: indicare titolo, discipline coinvolte, periodo e durata di svolgimento</w:t>
      </w:r>
    </w:p>
    <w:p w:rsidR="001B6F36" w:rsidRDefault="009A2024">
      <w:pPr>
        <w:pBdr>
          <w:top w:val="nil"/>
          <w:left w:val="nil"/>
          <w:bottom w:val="nil"/>
          <w:right w:val="nil"/>
          <w:between w:val="nil"/>
        </w:pBdr>
        <w:jc w:val="both"/>
        <w:rPr>
          <w:color w:val="000000"/>
          <w:sz w:val="24"/>
          <w:szCs w:val="24"/>
        </w:rPr>
      </w:pPr>
      <w:r>
        <w:rPr>
          <w:color w:val="000000"/>
          <w:sz w:val="24"/>
          <w:szCs w:val="24"/>
        </w:rPr>
        <w:t>In relazione al progetto “Settimana scientifica” sono previsti percorsi interdisciplinari tra lingua in</w:t>
      </w:r>
      <w:r>
        <w:rPr>
          <w:color w:val="000000"/>
          <w:sz w:val="24"/>
          <w:szCs w:val="24"/>
        </w:rPr>
        <w:t xml:space="preserve">glese e materie scientifiche di indirizzo. I contenuti concordati verranno affrontati sia dall’angolatura umanistica che da quella scientifica. Si prevedono, a questo fine, produzioni di elaborati multimediali. </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 xml:space="preserve">STRATEGIE METODOLOGICHE COMUNI </w:t>
      </w:r>
    </w:p>
    <w:p w:rsidR="001B6F36" w:rsidRDefault="009A2024">
      <w:pPr>
        <w:pBdr>
          <w:top w:val="nil"/>
          <w:left w:val="nil"/>
          <w:bottom w:val="nil"/>
          <w:right w:val="nil"/>
          <w:between w:val="nil"/>
        </w:pBdr>
        <w:jc w:val="both"/>
        <w:rPr>
          <w:color w:val="000000"/>
          <w:sz w:val="24"/>
          <w:szCs w:val="24"/>
        </w:rPr>
      </w:pPr>
      <w:r>
        <w:rPr>
          <w:color w:val="000000"/>
          <w:sz w:val="24"/>
          <w:szCs w:val="24"/>
        </w:rPr>
        <w:t>Il Consigli</w:t>
      </w:r>
      <w:r>
        <w:rPr>
          <w:color w:val="000000"/>
          <w:sz w:val="24"/>
          <w:szCs w:val="24"/>
        </w:rPr>
        <w:t>o concorda le seguenti strategie metodologiche comuni da mettere in atto per il conseguimento delle competenze e</w:t>
      </w:r>
      <w:r>
        <w:rPr>
          <w:color w:val="FF0000"/>
          <w:sz w:val="24"/>
          <w:szCs w:val="24"/>
        </w:rPr>
        <w:t xml:space="preserve"> </w:t>
      </w:r>
      <w:r>
        <w:rPr>
          <w:color w:val="000000"/>
          <w:sz w:val="24"/>
          <w:szCs w:val="24"/>
        </w:rPr>
        <w:t xml:space="preserve">degli obiettivi trasversali formulati. </w:t>
      </w:r>
    </w:p>
    <w:p w:rsidR="001B6F36" w:rsidRDefault="009A2024">
      <w:pPr>
        <w:pBdr>
          <w:top w:val="nil"/>
          <w:left w:val="nil"/>
          <w:bottom w:val="nil"/>
          <w:right w:val="nil"/>
          <w:between w:val="nil"/>
        </w:pBdr>
        <w:jc w:val="both"/>
        <w:rPr>
          <w:color w:val="000000"/>
          <w:sz w:val="24"/>
          <w:szCs w:val="24"/>
        </w:rPr>
      </w:pPr>
      <w:r>
        <w:rPr>
          <w:color w:val="000000"/>
          <w:sz w:val="24"/>
          <w:szCs w:val="24"/>
        </w:rPr>
        <w:t>Per conseguire gli obiettivi prefissati i docenti: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perseguiranno gli obiettivi condivisi nel consiglio di classe e nei dipartimenti;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saranno coerenti nello sviluppo della programmazione in classe con le finalità e gli obiettivi generali del POF e con quelli specifici disciplinari;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costruiranno una vertical</w:t>
      </w:r>
      <w:r>
        <w:rPr>
          <w:color w:val="000000"/>
          <w:sz w:val="24"/>
          <w:szCs w:val="24"/>
        </w:rPr>
        <w:t>ità didattica in cui seguire e potenziare il processo formativo degli studenti;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coinvolgeranno nel percorso formativo tutti i soggetti presenti nella scuola e promuoveranno la cultura della collaborazione e della condivisione;</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organizzeranno lezioni che ut</w:t>
      </w:r>
      <w:r>
        <w:rPr>
          <w:color w:val="000000"/>
          <w:sz w:val="24"/>
          <w:szCs w:val="24"/>
        </w:rPr>
        <w:t>ilizzino al meglio la molteplicità dei linguaggi comunicativi;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Là dove si renderà necessario utilizzeranno la classe come risorsa in apprendimenti e attività laboratoriali in piccoli gruppi, attività di coppia, attività di tutoring e aiuto tra pari, attivi</w:t>
      </w:r>
      <w:r>
        <w:rPr>
          <w:color w:val="000000"/>
          <w:sz w:val="24"/>
          <w:szCs w:val="24"/>
        </w:rPr>
        <w:t>tà di cooperative learning;</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Forniranno, all’occorrenza, spiegazioni individualizzate;</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Rispetteranno i tempi di assimilazione dei contenuti disciplinari;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Proporranno i contenuti disciplinari in modo "problematico"</w:t>
      </w:r>
      <w:r>
        <w:rPr>
          <w:color w:val="000000"/>
          <w:sz w:val="24"/>
          <w:szCs w:val="24"/>
        </w:rPr>
        <w:t>, per stimolare l'interesse e la partecipazione attiva dei discenti;</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Stimoleranno l’interesse degli studenti tramite la discussione ed il confronto;</w:t>
      </w:r>
    </w:p>
    <w:p w:rsidR="001B6F36" w:rsidRDefault="009A2024">
      <w:pPr>
        <w:numPr>
          <w:ilvl w:val="0"/>
          <w:numId w:val="1"/>
        </w:numPr>
        <w:pBdr>
          <w:top w:val="nil"/>
          <w:left w:val="nil"/>
          <w:bottom w:val="nil"/>
          <w:right w:val="nil"/>
          <w:between w:val="nil"/>
        </w:pBdr>
        <w:jc w:val="both"/>
        <w:rPr>
          <w:color w:val="000000"/>
          <w:sz w:val="24"/>
          <w:szCs w:val="24"/>
        </w:rPr>
      </w:pPr>
      <w:r>
        <w:rPr>
          <w:color w:val="000000"/>
          <w:sz w:val="24"/>
          <w:szCs w:val="24"/>
        </w:rPr>
        <w:t>Punteranno, là dove necessario, ad un lavoro interdisciplinare attraverso la collaborazione dei docenti del</w:t>
      </w:r>
      <w:r>
        <w:rPr>
          <w:color w:val="000000"/>
          <w:sz w:val="24"/>
          <w:szCs w:val="24"/>
        </w:rPr>
        <w:t>le singole discipline ed in osservanza a quanto disposto dai progetti approvati dal collegio.</w:t>
      </w:r>
    </w:p>
    <w:p w:rsidR="001B6F36" w:rsidRDefault="001B6F36">
      <w:pPr>
        <w:pBdr>
          <w:top w:val="nil"/>
          <w:left w:val="nil"/>
          <w:bottom w:val="nil"/>
          <w:right w:val="nil"/>
          <w:between w:val="nil"/>
        </w:pBdr>
        <w:tabs>
          <w:tab w:val="left" w:pos="2055"/>
        </w:tabs>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 xml:space="preserve">METODOLOGIE E TIPOLOGIA DI VERIFICA </w:t>
      </w:r>
    </w:p>
    <w:p w:rsidR="001B6F36" w:rsidRDefault="009A2024">
      <w:pPr>
        <w:pBdr>
          <w:top w:val="nil"/>
          <w:left w:val="nil"/>
          <w:bottom w:val="nil"/>
          <w:right w:val="nil"/>
          <w:between w:val="nil"/>
        </w:pBdr>
        <w:jc w:val="both"/>
        <w:rPr>
          <w:color w:val="000000"/>
          <w:sz w:val="24"/>
          <w:szCs w:val="24"/>
        </w:rPr>
      </w:pPr>
      <w:r>
        <w:rPr>
          <w:color w:val="000000"/>
          <w:sz w:val="24"/>
          <w:szCs w:val="24"/>
        </w:rPr>
        <w:t>Tutti i docenti si impegnano a verificare, attraverso la propria disciplina, il grado di conseguimento delle competenze e de</w:t>
      </w:r>
      <w:r>
        <w:rPr>
          <w:color w:val="000000"/>
          <w:sz w:val="24"/>
          <w:szCs w:val="24"/>
        </w:rPr>
        <w:t>gli obiettivi trasversali sopra stabiliti. I risultati saranno discussi nei Consigli di Classe interperiodali e comunicati agli studenti e alle famiglie.</w:t>
      </w:r>
    </w:p>
    <w:p w:rsidR="001B6F36" w:rsidRDefault="009A2024">
      <w:pPr>
        <w:pBdr>
          <w:top w:val="nil"/>
          <w:left w:val="nil"/>
          <w:bottom w:val="nil"/>
          <w:right w:val="nil"/>
          <w:between w:val="nil"/>
        </w:pBdr>
        <w:jc w:val="both"/>
        <w:rPr>
          <w:color w:val="000000"/>
          <w:sz w:val="24"/>
          <w:szCs w:val="24"/>
        </w:rPr>
      </w:pPr>
      <w:r>
        <w:rPr>
          <w:color w:val="000000"/>
          <w:sz w:val="24"/>
          <w:szCs w:val="24"/>
        </w:rPr>
        <w:t>Le prove delle singole discipline devono accertare in quale misura gli alunni stanno conseguendo gli o</w:t>
      </w:r>
      <w:r>
        <w:rPr>
          <w:color w:val="000000"/>
          <w:sz w:val="24"/>
          <w:szCs w:val="24"/>
        </w:rPr>
        <w:t>biettivi specifici.</w:t>
      </w:r>
    </w:p>
    <w:p w:rsidR="001B6F36" w:rsidRDefault="009A2024">
      <w:pPr>
        <w:pBdr>
          <w:top w:val="nil"/>
          <w:left w:val="nil"/>
          <w:bottom w:val="nil"/>
          <w:right w:val="nil"/>
          <w:between w:val="nil"/>
        </w:pBdr>
        <w:jc w:val="both"/>
        <w:rPr>
          <w:color w:val="FF0000"/>
          <w:sz w:val="24"/>
          <w:szCs w:val="24"/>
        </w:rPr>
      </w:pPr>
      <w:r>
        <w:rPr>
          <w:color w:val="000000"/>
          <w:sz w:val="24"/>
          <w:szCs w:val="24"/>
        </w:rPr>
        <w:t xml:space="preserve">Per le singole discipline il numero minimo delle prove da effettuarsi per periodo didattico è stabilito dal Collegio Docenti su proposta dei Dipartimenti. </w:t>
      </w:r>
    </w:p>
    <w:p w:rsidR="001B6F36" w:rsidRDefault="001B6F36">
      <w:pPr>
        <w:pBdr>
          <w:top w:val="nil"/>
          <w:left w:val="nil"/>
          <w:bottom w:val="nil"/>
          <w:right w:val="nil"/>
          <w:between w:val="nil"/>
        </w:pBdr>
        <w:jc w:val="both"/>
        <w:rPr>
          <w:color w:val="000000"/>
          <w:sz w:val="24"/>
          <w:szCs w:val="24"/>
        </w:rPr>
      </w:pPr>
    </w:p>
    <w:p w:rsidR="001B6F36" w:rsidRDefault="009A2024">
      <w:pPr>
        <w:keepNext/>
        <w:pBdr>
          <w:top w:val="nil"/>
          <w:left w:val="nil"/>
          <w:bottom w:val="nil"/>
          <w:right w:val="nil"/>
          <w:between w:val="nil"/>
        </w:pBdr>
        <w:jc w:val="both"/>
        <w:rPr>
          <w:b/>
          <w:color w:val="000000"/>
          <w:sz w:val="24"/>
          <w:szCs w:val="24"/>
        </w:rPr>
      </w:pPr>
      <w:r>
        <w:rPr>
          <w:b/>
          <w:color w:val="000000"/>
          <w:sz w:val="24"/>
          <w:szCs w:val="24"/>
        </w:rPr>
        <w:t>VALUTAZIONE</w:t>
      </w:r>
    </w:p>
    <w:p w:rsidR="001B6F36" w:rsidRDefault="009A2024">
      <w:pPr>
        <w:pBdr>
          <w:top w:val="nil"/>
          <w:left w:val="nil"/>
          <w:bottom w:val="nil"/>
          <w:right w:val="nil"/>
          <w:between w:val="nil"/>
        </w:pBdr>
        <w:jc w:val="both"/>
        <w:rPr>
          <w:color w:val="000000"/>
          <w:sz w:val="24"/>
          <w:szCs w:val="24"/>
        </w:rPr>
      </w:pPr>
      <w:r>
        <w:rPr>
          <w:color w:val="000000"/>
          <w:sz w:val="24"/>
          <w:szCs w:val="24"/>
        </w:rPr>
        <w:t>I docenti si impegnano a comunicare gli esiti della valutazione con trasparenza, tempestività e circostanziata motivazione.</w:t>
      </w:r>
    </w:p>
    <w:p w:rsidR="001B6F36" w:rsidRDefault="009A2024">
      <w:pPr>
        <w:pBdr>
          <w:top w:val="nil"/>
          <w:left w:val="nil"/>
          <w:bottom w:val="nil"/>
          <w:right w:val="nil"/>
          <w:between w:val="nil"/>
        </w:pBdr>
        <w:jc w:val="both"/>
        <w:rPr>
          <w:color w:val="000000"/>
          <w:sz w:val="24"/>
          <w:szCs w:val="24"/>
        </w:rPr>
      </w:pPr>
      <w:r>
        <w:rPr>
          <w:color w:val="000000"/>
          <w:sz w:val="24"/>
          <w:szCs w:val="24"/>
        </w:rPr>
        <w:t>Per l’attribuzione del voto di condotta e dei criteri di valutazione si fa riferimento al POF.</w:t>
      </w: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FATTORI CHE CONCORRONO ALLA VALUTAZ</w:t>
      </w:r>
      <w:r>
        <w:rPr>
          <w:b/>
          <w:color w:val="000000"/>
          <w:sz w:val="24"/>
          <w:szCs w:val="24"/>
        </w:rPr>
        <w:t>IONE PERIODICA E FINALE</w:t>
      </w:r>
    </w:p>
    <w:p w:rsidR="001B6F36" w:rsidRDefault="009A2024">
      <w:pPr>
        <w:pBdr>
          <w:top w:val="nil"/>
          <w:left w:val="nil"/>
          <w:bottom w:val="nil"/>
          <w:right w:val="nil"/>
          <w:between w:val="nil"/>
        </w:pBdr>
        <w:jc w:val="both"/>
        <w:rPr>
          <w:color w:val="000000"/>
          <w:sz w:val="24"/>
          <w:szCs w:val="24"/>
        </w:rPr>
      </w:pPr>
      <w:r>
        <w:rPr>
          <w:color w:val="000000"/>
          <w:sz w:val="24"/>
          <w:szCs w:val="24"/>
        </w:rPr>
        <w:t>Il Consiglio di Classe osserva e concorda quanto segue:</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frequenza e partecipazione al dialogo educativo;</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miglioramento delle abilità sociali</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interesse coinvolgimento personale e nel corso delle attività curricolari;</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applicazione all</w:t>
      </w:r>
      <w:r>
        <w:rPr>
          <w:color w:val="000000"/>
          <w:sz w:val="24"/>
          <w:szCs w:val="24"/>
        </w:rPr>
        <w:t>o studio;</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acquisizione dei contenuti disciplinari;</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competenza comunicativa;</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capacità di analisi, di rielaborazione e di sintesi;</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progressi compiuti in relazione alla situazione di partenza;</w:t>
      </w:r>
    </w:p>
    <w:p w:rsidR="001B6F36" w:rsidRDefault="009A2024">
      <w:pPr>
        <w:numPr>
          <w:ilvl w:val="0"/>
          <w:numId w:val="5"/>
        </w:numPr>
        <w:pBdr>
          <w:top w:val="nil"/>
          <w:left w:val="nil"/>
          <w:bottom w:val="nil"/>
          <w:right w:val="nil"/>
          <w:between w:val="nil"/>
        </w:pBdr>
        <w:jc w:val="both"/>
        <w:rPr>
          <w:color w:val="000000"/>
          <w:sz w:val="24"/>
          <w:szCs w:val="24"/>
        </w:rPr>
      </w:pPr>
      <w:r>
        <w:rPr>
          <w:color w:val="000000"/>
          <w:sz w:val="24"/>
          <w:szCs w:val="24"/>
        </w:rPr>
        <w:t>partecipazione consapevole alle attività del PCTO.</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b/>
          <w:color w:val="000000"/>
          <w:sz w:val="24"/>
          <w:szCs w:val="24"/>
        </w:rPr>
      </w:pPr>
    </w:p>
    <w:p w:rsidR="001B6F36" w:rsidRDefault="001B6F36">
      <w:pPr>
        <w:pBdr>
          <w:top w:val="nil"/>
          <w:left w:val="nil"/>
          <w:bottom w:val="nil"/>
          <w:right w:val="nil"/>
          <w:between w:val="nil"/>
        </w:pBdr>
        <w:jc w:val="both"/>
        <w:rPr>
          <w:b/>
          <w:color w:val="000000"/>
          <w:sz w:val="24"/>
          <w:szCs w:val="24"/>
        </w:rPr>
      </w:pPr>
    </w:p>
    <w:p w:rsidR="001B6F36" w:rsidRDefault="009A2024">
      <w:pPr>
        <w:pBdr>
          <w:top w:val="nil"/>
          <w:left w:val="nil"/>
          <w:bottom w:val="nil"/>
          <w:right w:val="nil"/>
          <w:between w:val="nil"/>
        </w:pBdr>
        <w:rPr>
          <w:color w:val="000000"/>
          <w:sz w:val="24"/>
          <w:szCs w:val="24"/>
        </w:rPr>
      </w:pPr>
      <w:r>
        <w:rPr>
          <w:b/>
          <w:color w:val="000000"/>
          <w:sz w:val="24"/>
          <w:szCs w:val="24"/>
        </w:rPr>
        <w:t>EDUCAZIONE CIVICA : ATTIVITÀ PROPOSTE</w:t>
      </w:r>
    </w:p>
    <w:p w:rsidR="001B6F36" w:rsidRDefault="009A2024">
      <w:pPr>
        <w:pBdr>
          <w:top w:val="nil"/>
          <w:left w:val="nil"/>
          <w:bottom w:val="nil"/>
          <w:right w:val="nil"/>
          <w:between w:val="nil"/>
        </w:pBdr>
        <w:jc w:val="both"/>
        <w:rPr>
          <w:color w:val="000000"/>
          <w:sz w:val="24"/>
          <w:szCs w:val="24"/>
        </w:rPr>
      </w:pPr>
      <w:r>
        <w:rPr>
          <w:color w:val="000000"/>
          <w:sz w:val="24"/>
          <w:szCs w:val="24"/>
        </w:rPr>
        <w:t>Il Consiglio di Classe propone, come da normativa , di effettuare un numero di ore annue corrispondenti al proprio orario settimanale.</w:t>
      </w:r>
    </w:p>
    <w:p w:rsidR="001B6F36" w:rsidRDefault="009A2024">
      <w:pPr>
        <w:pBdr>
          <w:top w:val="nil"/>
          <w:left w:val="nil"/>
          <w:bottom w:val="nil"/>
          <w:right w:val="nil"/>
          <w:between w:val="nil"/>
        </w:pBdr>
        <w:jc w:val="both"/>
        <w:rPr>
          <w:color w:val="000000"/>
          <w:sz w:val="24"/>
          <w:szCs w:val="24"/>
        </w:rPr>
      </w:pPr>
      <w:r>
        <w:rPr>
          <w:color w:val="000000"/>
          <w:sz w:val="24"/>
          <w:szCs w:val="24"/>
        </w:rPr>
        <w:t xml:space="preserve">Viene nominato il </w:t>
      </w:r>
      <w:r>
        <w:rPr>
          <w:b/>
          <w:color w:val="000000"/>
          <w:sz w:val="24"/>
          <w:szCs w:val="24"/>
        </w:rPr>
        <w:t>docente referente</w:t>
      </w:r>
      <w:r>
        <w:rPr>
          <w:color w:val="000000"/>
          <w:sz w:val="24"/>
          <w:szCs w:val="24"/>
        </w:rPr>
        <w:t xml:space="preserve"> : prof. Giacomo Orsucci. </w:t>
      </w:r>
    </w:p>
    <w:p w:rsidR="001B6F36" w:rsidRDefault="001B6F36">
      <w:pPr>
        <w:pBdr>
          <w:top w:val="nil"/>
          <w:left w:val="nil"/>
          <w:bottom w:val="nil"/>
          <w:right w:val="nil"/>
          <w:between w:val="nil"/>
        </w:pBdr>
        <w:jc w:val="both"/>
        <w:rPr>
          <w:color w:val="000000"/>
          <w:sz w:val="24"/>
          <w:szCs w:val="24"/>
        </w:rPr>
      </w:pPr>
    </w:p>
    <w:p w:rsidR="001B6F36" w:rsidRDefault="009A2024">
      <w:pPr>
        <w:rPr>
          <w:color w:val="000000"/>
          <w:sz w:val="22"/>
          <w:szCs w:val="22"/>
        </w:rPr>
      </w:pPr>
      <w:r>
        <w:rPr>
          <w:sz w:val="24"/>
          <w:szCs w:val="24"/>
        </w:rPr>
        <w:t>(la programmazione s</w:t>
      </w:r>
      <w:r>
        <w:rPr>
          <w:sz w:val="24"/>
          <w:szCs w:val="24"/>
        </w:rPr>
        <w:t xml:space="preserve">i intende per linee generali in base al curricolo di Ed. Civica, cfr. Ptof, aggiornamento annuale 2022/23) Nel rispetto del Curricolo di Ed. Civica di istituto (cfr. Ptof 2019-22, aggiornato il </w:t>
      </w:r>
      <w:r>
        <w:rPr>
          <w:sz w:val="24"/>
          <w:szCs w:val="24"/>
          <w:highlight w:val="yellow"/>
        </w:rPr>
        <w:t>28/10/2021 con delibera del CD n. 33),</w:t>
      </w:r>
      <w:r>
        <w:rPr>
          <w:sz w:val="24"/>
          <w:szCs w:val="24"/>
        </w:rPr>
        <w:t xml:space="preserve"> i/le docenti conferiran</w:t>
      </w:r>
      <w:r>
        <w:rPr>
          <w:sz w:val="24"/>
          <w:szCs w:val="24"/>
        </w:rPr>
        <w:t xml:space="preserve">no alla materia almeno una quota annuale del loro orario settimanale al fine del raggiungimento del monte ore minimo di n. ore 33. </w:t>
      </w:r>
      <w:r>
        <w:rPr>
          <w:color w:val="000000"/>
          <w:sz w:val="22"/>
          <w:szCs w:val="22"/>
        </w:rPr>
        <w:t>Il cdc manifesta la volontà di operare trasversalmente sulla materia e concorda di attribuire un titolo al percorso, ovvero “</w:t>
      </w:r>
      <w:r>
        <w:rPr>
          <w:color w:val="000000"/>
          <w:sz w:val="22"/>
          <w:szCs w:val="22"/>
        </w:rPr>
        <w:t>Malattie genetiche, manipolazioni genetiche ed etica”.</w:t>
      </w:r>
    </w:p>
    <w:p w:rsidR="001B6F36" w:rsidRDefault="009A2024">
      <w:pPr>
        <w:rPr>
          <w:color w:val="000000"/>
          <w:sz w:val="22"/>
          <w:szCs w:val="22"/>
        </w:rPr>
      </w:pPr>
      <w:r>
        <w:rPr>
          <w:color w:val="000000"/>
          <w:sz w:val="22"/>
          <w:szCs w:val="22"/>
        </w:rPr>
        <w:t>Il prof. Garcea informa il cdc che affronterà il modulo di 4 ore all’interno del progetto AVIS.</w:t>
      </w:r>
    </w:p>
    <w:p w:rsidR="001B6F36" w:rsidRDefault="001B6F36">
      <w:pPr>
        <w:rPr>
          <w:sz w:val="22"/>
          <w:szCs w:val="22"/>
        </w:rPr>
      </w:pPr>
    </w:p>
    <w:p w:rsidR="001B6F36" w:rsidRDefault="009A2024">
      <w:pPr>
        <w:pBdr>
          <w:top w:val="nil"/>
          <w:left w:val="nil"/>
          <w:bottom w:val="nil"/>
          <w:right w:val="nil"/>
          <w:between w:val="nil"/>
        </w:pBdr>
        <w:jc w:val="both"/>
        <w:rPr>
          <w:color w:val="000000"/>
          <w:sz w:val="24"/>
          <w:szCs w:val="24"/>
        </w:rPr>
      </w:pPr>
      <w:r>
        <w:rPr>
          <w:color w:val="000000"/>
          <w:sz w:val="24"/>
          <w:szCs w:val="24"/>
        </w:rPr>
        <w:t>Alcune attività saranno svolte nelle ore curricolari delle materie affini, per altre, specie per progetti con esperti esterni, ci sarà una compartecipazione generale dei/delle docenti del consiglio. Attività e valutazioni saranno in linea con quanto stabil</w:t>
      </w:r>
      <w:r>
        <w:rPr>
          <w:color w:val="000000"/>
          <w:sz w:val="24"/>
          <w:szCs w:val="24"/>
        </w:rPr>
        <w:t>ito nel Curricolo. Il CdC si riserva di modulare il piano orario sulla base di congrui monitoraggi in itinere di progetti e attività, nonché di inserire altri progetti che si dovessero proporre nel corso dell’a.s. coerenti con la cornice delle attività pro</w:t>
      </w:r>
      <w:r>
        <w:rPr>
          <w:color w:val="000000"/>
          <w:sz w:val="24"/>
          <w:szCs w:val="24"/>
        </w:rPr>
        <w:t xml:space="preserve">gettate. </w:t>
      </w: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sz w:val="24"/>
          <w:szCs w:val="24"/>
        </w:rPr>
      </w:pPr>
      <w:r>
        <w:rPr>
          <w:color w:val="000000"/>
          <w:sz w:val="24"/>
          <w:szCs w:val="24"/>
        </w:rPr>
        <w:t>Legenda per le aree:</w:t>
      </w:r>
    </w:p>
    <w:p w:rsidR="001B6F36" w:rsidRDefault="009A2024">
      <w:pPr>
        <w:pBdr>
          <w:top w:val="nil"/>
          <w:left w:val="nil"/>
          <w:bottom w:val="nil"/>
          <w:right w:val="nil"/>
          <w:between w:val="nil"/>
        </w:pBdr>
        <w:tabs>
          <w:tab w:val="left" w:pos="0"/>
        </w:tabs>
        <w:spacing w:line="276" w:lineRule="auto"/>
        <w:jc w:val="both"/>
        <w:rPr>
          <w:color w:val="000000"/>
          <w:sz w:val="24"/>
          <w:szCs w:val="24"/>
        </w:rPr>
      </w:pPr>
      <w:r>
        <w:rPr>
          <w:color w:val="000000"/>
          <w:sz w:val="24"/>
          <w:szCs w:val="24"/>
        </w:rPr>
        <w:t xml:space="preserve">Costituzione = C         Cittadinanza digitale = CD        Sviluppo sostenibile = SS </w:t>
      </w:r>
      <w:r>
        <w:rPr>
          <w:sz w:val="24"/>
          <w:szCs w:val="24"/>
        </w:rPr>
        <w:t xml:space="preserve">     SB=Salute e benessere</w:t>
      </w:r>
    </w:p>
    <w:tbl>
      <w:tblPr>
        <w:tblStyle w:val="af0"/>
        <w:tblW w:w="9901" w:type="dxa"/>
        <w:jc w:val="center"/>
        <w:tblInd w:w="0" w:type="dxa"/>
        <w:tblLayout w:type="fixed"/>
        <w:tblLook w:val="0000"/>
      </w:tblPr>
      <w:tblGrid>
        <w:gridCol w:w="1575"/>
        <w:gridCol w:w="1245"/>
        <w:gridCol w:w="2839"/>
        <w:gridCol w:w="1140"/>
        <w:gridCol w:w="1830"/>
        <w:gridCol w:w="1272"/>
      </w:tblGrid>
      <w:tr w:rsidR="001B6F36">
        <w:trPr>
          <w:cantSplit/>
          <w:trHeight w:val="922"/>
          <w:tblHeader/>
          <w:jc w:val="center"/>
        </w:trPr>
        <w:tc>
          <w:tcPr>
            <w:tcW w:w="157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Progetto</w:t>
            </w:r>
          </w:p>
        </w:tc>
        <w:tc>
          <w:tcPr>
            <w:tcW w:w="124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Area</w:t>
            </w:r>
          </w:p>
        </w:tc>
        <w:tc>
          <w:tcPr>
            <w:tcW w:w="2839" w:type="dxa"/>
            <w:tcBorders>
              <w:top w:val="single" w:sz="4" w:space="0" w:color="000000"/>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Materia</w:t>
            </w:r>
          </w:p>
        </w:tc>
        <w:tc>
          <w:tcPr>
            <w:tcW w:w="1140" w:type="dxa"/>
            <w:tcBorders>
              <w:top w:val="single" w:sz="4" w:space="0" w:color="000000"/>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Ore</w:t>
            </w:r>
          </w:p>
        </w:tc>
        <w:tc>
          <w:tcPr>
            <w:tcW w:w="1830" w:type="dxa"/>
            <w:tcBorders>
              <w:top w:val="single" w:sz="4" w:space="0" w:color="000000"/>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Periodo</w:t>
            </w:r>
          </w:p>
        </w:tc>
        <w:tc>
          <w:tcPr>
            <w:tcW w:w="1272" w:type="dxa"/>
            <w:tcBorders>
              <w:top w:val="single" w:sz="4" w:space="0" w:color="000000"/>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b/>
                <w:color w:val="000000"/>
                <w:sz w:val="24"/>
                <w:szCs w:val="24"/>
              </w:rPr>
            </w:pPr>
            <w:r>
              <w:rPr>
                <w:b/>
                <w:color w:val="000000"/>
                <w:sz w:val="24"/>
                <w:szCs w:val="24"/>
              </w:rPr>
              <w:t>Esperti esterni</w:t>
            </w: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Cultura del dono – progetto AVIS</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C</w:t>
            </w:r>
          </w:p>
        </w:tc>
        <w:tc>
          <w:tcPr>
            <w:tcW w:w="2839"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Scienze motorie</w:t>
            </w:r>
          </w:p>
        </w:tc>
        <w:tc>
          <w:tcPr>
            <w:tcW w:w="114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sz w:val="24"/>
                <w:szCs w:val="24"/>
              </w:rPr>
              <w:t>4</w:t>
            </w:r>
          </w:p>
        </w:tc>
        <w:tc>
          <w:tcPr>
            <w:tcW w:w="183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II Quadrimestre</w:t>
            </w:r>
          </w:p>
          <w:p w:rsidR="001B6F36" w:rsidRDefault="001B6F36">
            <w:pPr>
              <w:pBdr>
                <w:top w:val="nil"/>
                <w:left w:val="nil"/>
                <w:bottom w:val="nil"/>
                <w:right w:val="nil"/>
                <w:between w:val="nil"/>
              </w:pBdr>
              <w:spacing w:line="276" w:lineRule="auto"/>
              <w:jc w:val="both"/>
              <w:rPr>
                <w:color w:val="000000"/>
                <w:sz w:val="24"/>
                <w:szCs w:val="24"/>
              </w:rPr>
            </w:pPr>
          </w:p>
        </w:tc>
        <w:tc>
          <w:tcPr>
            <w:tcW w:w="1272" w:type="dxa"/>
            <w:tcBorders>
              <w:top w:val="nil"/>
              <w:left w:val="nil"/>
              <w:bottom w:val="single" w:sz="4" w:space="0" w:color="000000"/>
              <w:right w:val="single" w:sz="4" w:space="0" w:color="000000"/>
            </w:tcBorders>
            <w:vAlign w:val="center"/>
          </w:tcPr>
          <w:p w:rsidR="001B6F36" w:rsidRDefault="001B6F36">
            <w:pPr>
              <w:pBdr>
                <w:top w:val="nil"/>
                <w:left w:val="nil"/>
                <w:bottom w:val="nil"/>
                <w:right w:val="nil"/>
                <w:between w:val="nil"/>
              </w:pBdr>
              <w:spacing w:line="276" w:lineRule="auto"/>
              <w:jc w:val="both"/>
              <w:rPr>
                <w:color w:val="000000"/>
                <w:sz w:val="24"/>
                <w:szCs w:val="24"/>
              </w:rPr>
            </w:pPr>
          </w:p>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AVIS</w:t>
            </w:r>
          </w:p>
          <w:p w:rsidR="001B6F36" w:rsidRDefault="001B6F36">
            <w:pPr>
              <w:pBdr>
                <w:top w:val="nil"/>
                <w:left w:val="nil"/>
                <w:bottom w:val="nil"/>
                <w:right w:val="nil"/>
                <w:between w:val="nil"/>
              </w:pBdr>
              <w:spacing w:line="276" w:lineRule="auto"/>
              <w:jc w:val="both"/>
              <w:rPr>
                <w:color w:val="000000"/>
                <w:sz w:val="18"/>
                <w:szCs w:val="18"/>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rPr>
                <w:color w:val="000000"/>
                <w:sz w:val="24"/>
                <w:szCs w:val="24"/>
              </w:rPr>
            </w:pPr>
            <w:r>
              <w:rPr>
                <w:sz w:val="24"/>
                <w:szCs w:val="24"/>
              </w:rPr>
              <w:t>Struttura e funzioni degli acidi nucleici: DNA e RNA</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SS</w:t>
            </w:r>
          </w:p>
        </w:tc>
        <w:tc>
          <w:tcPr>
            <w:tcW w:w="2839"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Chimica organica e biochimica</w:t>
            </w:r>
          </w:p>
        </w:tc>
        <w:tc>
          <w:tcPr>
            <w:tcW w:w="114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4</w:t>
            </w:r>
          </w:p>
        </w:tc>
        <w:tc>
          <w:tcPr>
            <w:tcW w:w="183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I Quadrimestre</w:t>
            </w:r>
          </w:p>
        </w:tc>
        <w:tc>
          <w:tcPr>
            <w:tcW w:w="1272" w:type="dxa"/>
            <w:tcBorders>
              <w:top w:val="nil"/>
              <w:left w:val="nil"/>
              <w:bottom w:val="single" w:sz="4" w:space="0" w:color="000000"/>
              <w:right w:val="single" w:sz="4" w:space="0" w:color="000000"/>
            </w:tcBorders>
            <w:vAlign w:val="center"/>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rPr>
                <w:color w:val="000000"/>
                <w:sz w:val="24"/>
                <w:szCs w:val="24"/>
              </w:rPr>
            </w:pPr>
            <w:r>
              <w:rPr>
                <w:sz w:val="24"/>
                <w:szCs w:val="24"/>
              </w:rPr>
              <w:t>Eugenetica e Nazismo</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C</w:t>
            </w:r>
          </w:p>
        </w:tc>
        <w:tc>
          <w:tcPr>
            <w:tcW w:w="2839"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rPr>
                <w:color w:val="000000"/>
                <w:sz w:val="24"/>
                <w:szCs w:val="24"/>
              </w:rPr>
            </w:pPr>
            <w:r>
              <w:rPr>
                <w:color w:val="000000"/>
                <w:sz w:val="24"/>
                <w:szCs w:val="24"/>
              </w:rPr>
              <w:t>Italiano/storia</w:t>
            </w:r>
          </w:p>
        </w:tc>
        <w:tc>
          <w:tcPr>
            <w:tcW w:w="114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sz w:val="24"/>
                <w:szCs w:val="24"/>
              </w:rPr>
              <w:t>10</w:t>
            </w:r>
          </w:p>
        </w:tc>
        <w:tc>
          <w:tcPr>
            <w:tcW w:w="1830" w:type="dxa"/>
            <w:tcBorders>
              <w:top w:val="nil"/>
              <w:left w:val="nil"/>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rPr>
                <w:color w:val="000000"/>
                <w:sz w:val="24"/>
                <w:szCs w:val="24"/>
              </w:rPr>
            </w:pPr>
            <w:r>
              <w:rPr>
                <w:color w:val="000000"/>
                <w:sz w:val="24"/>
                <w:szCs w:val="24"/>
              </w:rPr>
              <w:t>I quadrimestre</w:t>
            </w:r>
          </w:p>
        </w:tc>
        <w:tc>
          <w:tcPr>
            <w:tcW w:w="1272" w:type="dxa"/>
            <w:tcBorders>
              <w:top w:val="nil"/>
              <w:left w:val="nil"/>
              <w:bottom w:val="single" w:sz="4" w:space="0" w:color="000000"/>
              <w:right w:val="single" w:sz="4" w:space="0" w:color="000000"/>
            </w:tcBorders>
            <w:vAlign w:val="center"/>
          </w:tcPr>
          <w:p w:rsidR="001B6F36" w:rsidRDefault="001B6F36">
            <w:pPr>
              <w:pBdr>
                <w:top w:val="nil"/>
                <w:left w:val="nil"/>
                <w:bottom w:val="nil"/>
                <w:right w:val="nil"/>
                <w:between w:val="nil"/>
              </w:pBdr>
              <w:spacing w:line="276" w:lineRule="auto"/>
              <w:jc w:val="center"/>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color w:val="000000"/>
                <w:sz w:val="22"/>
                <w:szCs w:val="22"/>
              </w:rPr>
            </w:pPr>
            <w:r>
              <w:rPr>
                <w:color w:val="000000"/>
                <w:sz w:val="22"/>
                <w:szCs w:val="22"/>
              </w:rPr>
              <w:t>Religioni e diritti umani</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C</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IRC</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color w:val="000000"/>
                <w:sz w:val="24"/>
                <w:szCs w:val="24"/>
              </w:rPr>
            </w:pPr>
            <w:r>
              <w:rPr>
                <w:color w:val="000000"/>
                <w:sz w:val="24"/>
                <w:szCs w:val="24"/>
              </w:rPr>
              <w:t>1</w:t>
            </w:r>
          </w:p>
        </w:tc>
        <w:tc>
          <w:tcPr>
            <w:tcW w:w="183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color w:val="000000"/>
                <w:sz w:val="24"/>
                <w:szCs w:val="24"/>
              </w:rPr>
            </w:pPr>
            <w:r>
              <w:rPr>
                <w:color w:val="000000"/>
                <w:sz w:val="24"/>
                <w:szCs w:val="24"/>
              </w:rPr>
              <w:t>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color w:val="000000"/>
                <w:sz w:val="22"/>
                <w:szCs w:val="22"/>
              </w:rPr>
            </w:pPr>
            <w:r>
              <w:rPr>
                <w:sz w:val="22"/>
                <w:szCs w:val="22"/>
              </w:rPr>
              <w:t>Malattie genetiche</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color w:val="000000"/>
                <w:sz w:val="24"/>
                <w:szCs w:val="24"/>
              </w:rPr>
            </w:pPr>
            <w:r>
              <w:rPr>
                <w:sz w:val="24"/>
                <w:szCs w:val="24"/>
              </w:rPr>
              <w:t>SB</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color w:val="000000"/>
                <w:sz w:val="24"/>
                <w:szCs w:val="24"/>
              </w:rPr>
            </w:pPr>
            <w:r>
              <w:rPr>
                <w:sz w:val="24"/>
                <w:szCs w:val="24"/>
              </w:rPr>
              <w:t>Igiene/Anatomia</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color w:val="000000"/>
                <w:sz w:val="24"/>
                <w:szCs w:val="24"/>
              </w:rPr>
            </w:pPr>
            <w:r>
              <w:rPr>
                <w:sz w:val="24"/>
                <w:szCs w:val="24"/>
              </w:rPr>
              <w:t>6</w:t>
            </w:r>
          </w:p>
        </w:tc>
        <w:tc>
          <w:tcPr>
            <w:tcW w:w="183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color w:val="000000"/>
                <w:sz w:val="24"/>
                <w:szCs w:val="24"/>
              </w:rPr>
            </w:pPr>
            <w:r>
              <w:rPr>
                <w:sz w:val="24"/>
                <w:szCs w:val="24"/>
              </w:rPr>
              <w:t>II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sz w:val="22"/>
                <w:szCs w:val="22"/>
              </w:rPr>
            </w:pPr>
            <w:r>
              <w:rPr>
                <w:sz w:val="22"/>
                <w:szCs w:val="22"/>
              </w:rPr>
              <w:t>Studio di probabilità</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sz w:val="24"/>
                <w:szCs w:val="24"/>
              </w:rPr>
            </w:pPr>
            <w:r>
              <w:rPr>
                <w:sz w:val="24"/>
                <w:szCs w:val="24"/>
              </w:rPr>
              <w:t>SB</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sz w:val="24"/>
                <w:szCs w:val="24"/>
              </w:rPr>
            </w:pPr>
            <w:r>
              <w:rPr>
                <w:sz w:val="24"/>
                <w:szCs w:val="24"/>
              </w:rPr>
              <w:t>Matematica</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sz w:val="24"/>
                <w:szCs w:val="24"/>
              </w:rPr>
            </w:pPr>
            <w:r>
              <w:rPr>
                <w:sz w:val="24"/>
                <w:szCs w:val="24"/>
              </w:rPr>
              <w:t>3</w:t>
            </w:r>
          </w:p>
        </w:tc>
        <w:tc>
          <w:tcPr>
            <w:tcW w:w="183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sz w:val="24"/>
                <w:szCs w:val="24"/>
              </w:rPr>
            </w:pPr>
            <w:r>
              <w:rPr>
                <w:sz w:val="24"/>
                <w:szCs w:val="24"/>
              </w:rPr>
              <w:t>II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sz w:val="22"/>
                <w:szCs w:val="22"/>
              </w:rPr>
            </w:pPr>
            <w:r>
              <w:rPr>
                <w:sz w:val="22"/>
                <w:szCs w:val="22"/>
              </w:rPr>
              <w:t>Agire sul DNA/Le biotecnologie geniche</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sz w:val="24"/>
                <w:szCs w:val="24"/>
              </w:rPr>
            </w:pPr>
            <w:r>
              <w:rPr>
                <w:sz w:val="24"/>
                <w:szCs w:val="24"/>
              </w:rPr>
              <w:t>SB</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sz w:val="24"/>
                <w:szCs w:val="24"/>
              </w:rPr>
            </w:pPr>
            <w:r>
              <w:rPr>
                <w:sz w:val="24"/>
                <w:szCs w:val="24"/>
              </w:rPr>
              <w:t>Biologia e microbiologia</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sz w:val="24"/>
                <w:szCs w:val="24"/>
              </w:rPr>
            </w:pPr>
            <w:r>
              <w:rPr>
                <w:sz w:val="24"/>
                <w:szCs w:val="24"/>
              </w:rPr>
              <w:t>6</w:t>
            </w:r>
          </w:p>
        </w:tc>
        <w:tc>
          <w:tcPr>
            <w:tcW w:w="1830" w:type="dxa"/>
            <w:tcBorders>
              <w:top w:val="nil"/>
              <w:left w:val="nil"/>
              <w:bottom w:val="single" w:sz="4" w:space="0" w:color="000000"/>
              <w:right w:val="single" w:sz="4" w:space="0" w:color="000000"/>
            </w:tcBorders>
            <w:vAlign w:val="bottom"/>
          </w:tcPr>
          <w:p w:rsidR="001B6F36" w:rsidRDefault="009A2024">
            <w:pPr>
              <w:spacing w:line="276" w:lineRule="auto"/>
              <w:jc w:val="both"/>
              <w:rPr>
                <w:sz w:val="24"/>
                <w:szCs w:val="24"/>
              </w:rPr>
            </w:pPr>
            <w:r>
              <w:rPr>
                <w:sz w:val="24"/>
                <w:szCs w:val="24"/>
              </w:rPr>
              <w:t>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sz w:val="22"/>
                <w:szCs w:val="22"/>
              </w:rPr>
            </w:pPr>
            <w:r>
              <w:rPr>
                <w:sz w:val="22"/>
                <w:szCs w:val="22"/>
              </w:rPr>
              <w:t>The right to health</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sz w:val="24"/>
                <w:szCs w:val="24"/>
              </w:rPr>
            </w:pPr>
            <w:r>
              <w:rPr>
                <w:sz w:val="24"/>
                <w:szCs w:val="24"/>
              </w:rPr>
              <w:t>SB</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sz w:val="24"/>
                <w:szCs w:val="24"/>
              </w:rPr>
            </w:pPr>
            <w:r>
              <w:rPr>
                <w:sz w:val="24"/>
                <w:szCs w:val="24"/>
              </w:rPr>
              <w:t>Lingua Inglese</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sz w:val="24"/>
                <w:szCs w:val="24"/>
              </w:rPr>
            </w:pPr>
            <w:r>
              <w:rPr>
                <w:sz w:val="24"/>
                <w:szCs w:val="24"/>
              </w:rPr>
              <w:t>3</w:t>
            </w:r>
          </w:p>
        </w:tc>
        <w:tc>
          <w:tcPr>
            <w:tcW w:w="1830" w:type="dxa"/>
            <w:tcBorders>
              <w:top w:val="nil"/>
              <w:left w:val="nil"/>
              <w:bottom w:val="single" w:sz="4" w:space="0" w:color="000000"/>
              <w:right w:val="single" w:sz="4" w:space="0" w:color="000000"/>
            </w:tcBorders>
            <w:vAlign w:val="bottom"/>
          </w:tcPr>
          <w:p w:rsidR="001B6F36" w:rsidRDefault="009A2024">
            <w:pPr>
              <w:spacing w:line="276" w:lineRule="auto"/>
              <w:jc w:val="both"/>
              <w:rPr>
                <w:sz w:val="24"/>
                <w:szCs w:val="24"/>
              </w:rPr>
            </w:pPr>
            <w:r>
              <w:rPr>
                <w:sz w:val="24"/>
                <w:szCs w:val="24"/>
              </w:rPr>
              <w:t>II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r w:rsidR="001B6F36">
        <w:trPr>
          <w:cantSplit/>
          <w:trHeight w:val="400"/>
          <w:tblHeader/>
          <w:jc w:val="center"/>
        </w:trPr>
        <w:tc>
          <w:tcPr>
            <w:tcW w:w="1575" w:type="dxa"/>
            <w:tcBorders>
              <w:top w:val="nil"/>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spacing w:line="276" w:lineRule="auto"/>
              <w:jc w:val="center"/>
              <w:rPr>
                <w:sz w:val="22"/>
                <w:szCs w:val="22"/>
              </w:rPr>
            </w:pPr>
            <w:r>
              <w:rPr>
                <w:sz w:val="22"/>
                <w:szCs w:val="22"/>
              </w:rPr>
              <w:t>Etica e responsabilità delle professioni sanitarie</w:t>
            </w:r>
          </w:p>
        </w:tc>
        <w:tc>
          <w:tcPr>
            <w:tcW w:w="1245" w:type="dxa"/>
            <w:tcBorders>
              <w:top w:val="nil"/>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spacing w:line="276" w:lineRule="auto"/>
              <w:jc w:val="center"/>
              <w:rPr>
                <w:sz w:val="24"/>
                <w:szCs w:val="24"/>
              </w:rPr>
            </w:pPr>
            <w:r>
              <w:rPr>
                <w:sz w:val="24"/>
                <w:szCs w:val="24"/>
              </w:rPr>
              <w:t>C</w:t>
            </w:r>
          </w:p>
        </w:tc>
        <w:tc>
          <w:tcPr>
            <w:tcW w:w="2839"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both"/>
              <w:rPr>
                <w:sz w:val="24"/>
                <w:szCs w:val="24"/>
              </w:rPr>
            </w:pPr>
            <w:r>
              <w:rPr>
                <w:sz w:val="24"/>
                <w:szCs w:val="24"/>
              </w:rPr>
              <w:t>Legislazione sanitaria</w:t>
            </w:r>
          </w:p>
        </w:tc>
        <w:tc>
          <w:tcPr>
            <w:tcW w:w="1140" w:type="dxa"/>
            <w:tcBorders>
              <w:top w:val="nil"/>
              <w:left w:val="nil"/>
              <w:bottom w:val="single" w:sz="4" w:space="0" w:color="000000"/>
              <w:right w:val="single" w:sz="4" w:space="0" w:color="000000"/>
            </w:tcBorders>
            <w:vAlign w:val="bottom"/>
          </w:tcPr>
          <w:p w:rsidR="001B6F36" w:rsidRDefault="009A2024">
            <w:pPr>
              <w:pBdr>
                <w:top w:val="nil"/>
                <w:left w:val="nil"/>
                <w:bottom w:val="nil"/>
                <w:right w:val="nil"/>
                <w:between w:val="nil"/>
              </w:pBdr>
              <w:spacing w:line="276" w:lineRule="auto"/>
              <w:jc w:val="center"/>
              <w:rPr>
                <w:sz w:val="24"/>
                <w:szCs w:val="24"/>
              </w:rPr>
            </w:pPr>
            <w:r>
              <w:rPr>
                <w:sz w:val="24"/>
                <w:szCs w:val="24"/>
              </w:rPr>
              <w:t>3</w:t>
            </w:r>
          </w:p>
        </w:tc>
        <w:tc>
          <w:tcPr>
            <w:tcW w:w="1830" w:type="dxa"/>
            <w:tcBorders>
              <w:top w:val="nil"/>
              <w:left w:val="nil"/>
              <w:bottom w:val="single" w:sz="4" w:space="0" w:color="000000"/>
              <w:right w:val="single" w:sz="4" w:space="0" w:color="000000"/>
            </w:tcBorders>
            <w:vAlign w:val="bottom"/>
          </w:tcPr>
          <w:p w:rsidR="001B6F36" w:rsidRDefault="009A2024">
            <w:pPr>
              <w:spacing w:line="276" w:lineRule="auto"/>
              <w:jc w:val="both"/>
              <w:rPr>
                <w:sz w:val="24"/>
                <w:szCs w:val="24"/>
              </w:rPr>
            </w:pPr>
            <w:r>
              <w:rPr>
                <w:sz w:val="24"/>
                <w:szCs w:val="24"/>
              </w:rPr>
              <w:t>II Quadrimestre</w:t>
            </w:r>
          </w:p>
        </w:tc>
        <w:tc>
          <w:tcPr>
            <w:tcW w:w="1272" w:type="dxa"/>
            <w:tcBorders>
              <w:top w:val="nil"/>
              <w:left w:val="nil"/>
              <w:bottom w:val="single" w:sz="4" w:space="0" w:color="000000"/>
              <w:right w:val="single" w:sz="4" w:space="0" w:color="000000"/>
            </w:tcBorders>
            <w:vAlign w:val="bottom"/>
          </w:tcPr>
          <w:p w:rsidR="001B6F36" w:rsidRDefault="001B6F36">
            <w:pPr>
              <w:pBdr>
                <w:top w:val="nil"/>
                <w:left w:val="nil"/>
                <w:bottom w:val="nil"/>
                <w:right w:val="nil"/>
                <w:between w:val="nil"/>
              </w:pBdr>
              <w:spacing w:line="276" w:lineRule="auto"/>
              <w:jc w:val="both"/>
              <w:rPr>
                <w:color w:val="000000"/>
                <w:sz w:val="24"/>
                <w:szCs w:val="24"/>
              </w:rPr>
            </w:pPr>
          </w:p>
        </w:tc>
      </w:tr>
    </w:tbl>
    <w:p w:rsidR="001B6F36" w:rsidRDefault="001B6F36">
      <w:pPr>
        <w:pBdr>
          <w:top w:val="nil"/>
          <w:left w:val="nil"/>
          <w:bottom w:val="nil"/>
          <w:right w:val="nil"/>
          <w:between w:val="nil"/>
        </w:pBdr>
        <w:spacing w:line="276" w:lineRule="auto"/>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Questa proposta è stata presentata al Consiglio di Classe allargato alle componenti alunni e genitori ed è stata approvata all’unanimità.</w:t>
      </w: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 xml:space="preserve">Si inseriscono i progetti scelti per la classe </w:t>
      </w:r>
    </w:p>
    <w:p w:rsidR="001B6F36" w:rsidRDefault="001B6F36">
      <w:pPr>
        <w:pBdr>
          <w:top w:val="nil"/>
          <w:left w:val="nil"/>
          <w:bottom w:val="nil"/>
          <w:right w:val="nil"/>
          <w:between w:val="nil"/>
        </w:pBdr>
        <w:jc w:val="both"/>
        <w:rPr>
          <w:color w:val="000000"/>
          <w:sz w:val="24"/>
          <w:szCs w:val="24"/>
        </w:rPr>
      </w:pPr>
    </w:p>
    <w:tbl>
      <w:tblPr>
        <w:tblStyle w:val="af1"/>
        <w:tblW w:w="9945" w:type="dxa"/>
        <w:tblInd w:w="2" w:type="dxa"/>
        <w:tblLayout w:type="fixed"/>
        <w:tblLook w:val="0000"/>
      </w:tblPr>
      <w:tblGrid>
        <w:gridCol w:w="4470"/>
        <w:gridCol w:w="5475"/>
      </w:tblGrid>
      <w:tr w:rsidR="001B6F36">
        <w:trPr>
          <w:cantSplit/>
          <w:tblHeader/>
        </w:trPr>
        <w:tc>
          <w:tcPr>
            <w:tcW w:w="4470" w:type="dxa"/>
            <w:tcBorders>
              <w:top w:val="single" w:sz="4" w:space="0" w:color="000000"/>
              <w:left w:val="single" w:sz="4" w:space="0" w:color="000000"/>
              <w:bottom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ATTIVITA’</w:t>
            </w:r>
          </w:p>
        </w:tc>
        <w:tc>
          <w:tcPr>
            <w:tcW w:w="547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 xml:space="preserve"> Docente nel CdC</w:t>
            </w:r>
          </w:p>
        </w:tc>
      </w:tr>
      <w:tr w:rsidR="001B6F36">
        <w:trPr>
          <w:cantSplit/>
          <w:tblHeader/>
        </w:trPr>
        <w:tc>
          <w:tcPr>
            <w:tcW w:w="4470" w:type="dxa"/>
            <w:tcBorders>
              <w:top w:val="single" w:sz="4" w:space="0" w:color="000000"/>
              <w:left w:val="single" w:sz="4" w:space="0" w:color="000000"/>
              <w:bottom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Certificazioni</w:t>
            </w:r>
          </w:p>
          <w:p w:rsidR="001B6F36" w:rsidRDefault="009A2024">
            <w:pPr>
              <w:pBdr>
                <w:top w:val="nil"/>
                <w:left w:val="nil"/>
                <w:bottom w:val="nil"/>
                <w:right w:val="nil"/>
                <w:between w:val="nil"/>
              </w:pBdr>
              <w:jc w:val="center"/>
              <w:rPr>
                <w:color w:val="000000"/>
                <w:sz w:val="24"/>
                <w:szCs w:val="24"/>
              </w:rPr>
            </w:pPr>
            <w:r>
              <w:rPr>
                <w:b/>
                <w:color w:val="000000"/>
                <w:sz w:val="24"/>
                <w:szCs w:val="24"/>
              </w:rPr>
              <w:t xml:space="preserve">Linguistiche </w:t>
            </w:r>
          </w:p>
        </w:tc>
        <w:tc>
          <w:tcPr>
            <w:tcW w:w="5475"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color w:val="000000"/>
                <w:sz w:val="24"/>
                <w:szCs w:val="24"/>
              </w:rPr>
              <w:t xml:space="preserve">Prof.ssa </w:t>
            </w:r>
          </w:p>
          <w:p w:rsidR="001B6F36" w:rsidRDefault="009A2024">
            <w:pPr>
              <w:pBdr>
                <w:top w:val="nil"/>
                <w:left w:val="nil"/>
                <w:bottom w:val="nil"/>
                <w:right w:val="nil"/>
                <w:between w:val="nil"/>
              </w:pBdr>
              <w:jc w:val="center"/>
              <w:rPr>
                <w:color w:val="000000"/>
                <w:sz w:val="24"/>
                <w:szCs w:val="24"/>
              </w:rPr>
            </w:pPr>
            <w:r>
              <w:rPr>
                <w:sz w:val="24"/>
                <w:szCs w:val="24"/>
              </w:rPr>
              <w:t>Cattermole</w:t>
            </w:r>
          </w:p>
        </w:tc>
      </w:tr>
      <w:tr w:rsidR="001B6F36">
        <w:trPr>
          <w:cantSplit/>
          <w:tblHeader/>
        </w:trPr>
        <w:tc>
          <w:tcPr>
            <w:tcW w:w="4470" w:type="dxa"/>
            <w:tcBorders>
              <w:top w:val="single" w:sz="4" w:space="0" w:color="000000"/>
              <w:left w:val="single" w:sz="4" w:space="0" w:color="000000"/>
              <w:bottom w:val="single" w:sz="4" w:space="0" w:color="000000"/>
            </w:tcBorders>
            <w:vAlign w:val="center"/>
          </w:tcPr>
          <w:p w:rsidR="001B6F36" w:rsidRDefault="009A2024">
            <w:pPr>
              <w:jc w:val="center"/>
              <w:rPr>
                <w:sz w:val="24"/>
                <w:szCs w:val="24"/>
              </w:rPr>
            </w:pPr>
            <w:r>
              <w:rPr>
                <w:b/>
                <w:sz w:val="24"/>
                <w:szCs w:val="24"/>
              </w:rPr>
              <w:t>Settimana scientifica</w:t>
            </w:r>
          </w:p>
        </w:tc>
        <w:tc>
          <w:tcPr>
            <w:tcW w:w="5475" w:type="dxa"/>
            <w:tcBorders>
              <w:top w:val="single" w:sz="4" w:space="0" w:color="000000"/>
              <w:left w:val="single" w:sz="4" w:space="0" w:color="000000"/>
              <w:bottom w:val="single" w:sz="4" w:space="0" w:color="000000"/>
              <w:right w:val="single" w:sz="4" w:space="0" w:color="000000"/>
            </w:tcBorders>
          </w:tcPr>
          <w:p w:rsidR="001B6F36" w:rsidRDefault="009A2024">
            <w:pPr>
              <w:jc w:val="center"/>
              <w:rPr>
                <w:sz w:val="24"/>
                <w:szCs w:val="24"/>
              </w:rPr>
            </w:pPr>
            <w:r>
              <w:rPr>
                <w:sz w:val="24"/>
                <w:szCs w:val="24"/>
              </w:rPr>
              <w:t xml:space="preserve">Prof.ssa </w:t>
            </w:r>
          </w:p>
          <w:p w:rsidR="001B6F36" w:rsidRDefault="009A2024">
            <w:pPr>
              <w:jc w:val="center"/>
              <w:rPr>
                <w:sz w:val="24"/>
                <w:szCs w:val="24"/>
              </w:rPr>
            </w:pPr>
            <w:r>
              <w:rPr>
                <w:sz w:val="24"/>
                <w:szCs w:val="24"/>
              </w:rPr>
              <w:t>Grazia Rossini</w:t>
            </w:r>
          </w:p>
        </w:tc>
      </w:tr>
      <w:tr w:rsidR="001B6F36">
        <w:trPr>
          <w:cantSplit/>
          <w:tblHeader/>
        </w:trPr>
        <w:tc>
          <w:tcPr>
            <w:tcW w:w="4470" w:type="dxa"/>
            <w:tcBorders>
              <w:top w:val="single" w:sz="4" w:space="0" w:color="000000"/>
              <w:left w:val="single" w:sz="4" w:space="0" w:color="000000"/>
              <w:bottom w:val="single" w:sz="4" w:space="0" w:color="000000"/>
            </w:tcBorders>
            <w:vAlign w:val="center"/>
          </w:tcPr>
          <w:p w:rsidR="001B6F36" w:rsidRDefault="009A2024">
            <w:pPr>
              <w:pBdr>
                <w:top w:val="nil"/>
                <w:left w:val="nil"/>
                <w:bottom w:val="nil"/>
                <w:right w:val="nil"/>
                <w:between w:val="nil"/>
              </w:pBdr>
              <w:spacing w:before="240" w:after="240"/>
              <w:jc w:val="center"/>
              <w:rPr>
                <w:color w:val="000000"/>
                <w:sz w:val="24"/>
                <w:szCs w:val="24"/>
              </w:rPr>
            </w:pPr>
            <w:r>
              <w:rPr>
                <w:b/>
                <w:color w:val="000000"/>
                <w:sz w:val="24"/>
                <w:szCs w:val="24"/>
              </w:rPr>
              <w:t>AVIS, la cultura del dono: la donazione di sangue</w:t>
            </w:r>
          </w:p>
        </w:tc>
        <w:tc>
          <w:tcPr>
            <w:tcW w:w="5475"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color w:val="000000"/>
                <w:sz w:val="24"/>
                <w:szCs w:val="24"/>
              </w:rPr>
              <w:t>Prof. Fausto Garcea</w:t>
            </w:r>
          </w:p>
        </w:tc>
      </w:tr>
    </w:tbl>
    <w:p w:rsidR="001B6F36" w:rsidRDefault="001B6F36">
      <w:pPr>
        <w:pBdr>
          <w:top w:val="nil"/>
          <w:left w:val="nil"/>
          <w:bottom w:val="nil"/>
          <w:right w:val="nil"/>
          <w:between w:val="nil"/>
        </w:pBdr>
        <w:jc w:val="both"/>
        <w:rPr>
          <w:b/>
          <w:color w:val="000000"/>
          <w:sz w:val="24"/>
          <w:szCs w:val="24"/>
        </w:rPr>
      </w:pPr>
    </w:p>
    <w:p w:rsidR="001B6F36" w:rsidRDefault="001B6F36">
      <w:pPr>
        <w:pBdr>
          <w:top w:val="nil"/>
          <w:left w:val="nil"/>
          <w:bottom w:val="nil"/>
          <w:right w:val="nil"/>
          <w:between w:val="nil"/>
        </w:pBdr>
        <w:jc w:val="both"/>
        <w:rPr>
          <w:b/>
          <w:color w:val="000000"/>
          <w:sz w:val="24"/>
          <w:szCs w:val="24"/>
        </w:rPr>
      </w:pPr>
    </w:p>
    <w:p w:rsidR="001B6F36" w:rsidRDefault="001B6F36">
      <w:pPr>
        <w:pBdr>
          <w:top w:val="nil"/>
          <w:left w:val="nil"/>
          <w:bottom w:val="nil"/>
          <w:right w:val="nil"/>
          <w:between w:val="nil"/>
        </w:pBdr>
        <w:jc w:val="both"/>
        <w:rPr>
          <w:b/>
          <w:color w:val="000000"/>
          <w:sz w:val="24"/>
          <w:szCs w:val="24"/>
        </w:rPr>
      </w:pPr>
    </w:p>
    <w:p w:rsidR="001B6F36" w:rsidRDefault="009A2024">
      <w:pPr>
        <w:rPr>
          <w:b/>
          <w:color w:val="000000"/>
          <w:sz w:val="22"/>
          <w:szCs w:val="22"/>
        </w:rPr>
      </w:pPr>
      <w:r>
        <w:rPr>
          <w:b/>
          <w:color w:val="000000"/>
          <w:sz w:val="22"/>
          <w:szCs w:val="22"/>
        </w:rPr>
        <w:t>PROGRAMMAZIONE 30 ORE DI ORIENTAMENTO IN USCITA.</w:t>
      </w:r>
    </w:p>
    <w:p w:rsidR="001B6F36" w:rsidRDefault="001B6F36">
      <w:pPr>
        <w:rPr>
          <w:sz w:val="22"/>
          <w:szCs w:val="22"/>
        </w:rPr>
      </w:pPr>
    </w:p>
    <w:tbl>
      <w:tblPr>
        <w:tblStyle w:val="af2"/>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160"/>
        <w:gridCol w:w="1800"/>
      </w:tblGrid>
      <w:tr w:rsidR="001B6F36">
        <w:trPr>
          <w:cantSplit/>
          <w:tblHeader/>
        </w:trPr>
        <w:tc>
          <w:tcPr>
            <w:tcW w:w="816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Percorso</w:t>
            </w:r>
          </w:p>
        </w:tc>
        <w:tc>
          <w:tcPr>
            <w:tcW w:w="180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Ore</w:t>
            </w:r>
          </w:p>
        </w:tc>
      </w:tr>
      <w:tr w:rsidR="001B6F36">
        <w:trPr>
          <w:cantSplit/>
          <w:tblHeader/>
        </w:trPr>
        <w:tc>
          <w:tcPr>
            <w:tcW w:w="816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Unipi-Orienta</w:t>
            </w:r>
          </w:p>
        </w:tc>
        <w:tc>
          <w:tcPr>
            <w:tcW w:w="180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10</w:t>
            </w:r>
          </w:p>
        </w:tc>
      </w:tr>
      <w:tr w:rsidR="001B6F36">
        <w:trPr>
          <w:cantSplit/>
          <w:tblHeader/>
        </w:trPr>
        <w:tc>
          <w:tcPr>
            <w:tcW w:w="816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Orientamento ITS</w:t>
            </w:r>
          </w:p>
        </w:tc>
        <w:tc>
          <w:tcPr>
            <w:tcW w:w="180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5</w:t>
            </w:r>
          </w:p>
        </w:tc>
      </w:tr>
      <w:tr w:rsidR="001B6F36">
        <w:trPr>
          <w:cantSplit/>
          <w:tblHeader/>
        </w:trPr>
        <w:tc>
          <w:tcPr>
            <w:tcW w:w="816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Visita al tribunale: Illustrazione delle attività</w:t>
            </w:r>
          </w:p>
        </w:tc>
        <w:tc>
          <w:tcPr>
            <w:tcW w:w="180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5</w:t>
            </w:r>
          </w:p>
        </w:tc>
      </w:tr>
      <w:tr w:rsidR="001B6F36">
        <w:trPr>
          <w:cantSplit/>
          <w:tblHeader/>
        </w:trPr>
        <w:tc>
          <w:tcPr>
            <w:tcW w:w="816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Matematica e probabilità</w:t>
            </w:r>
          </w:p>
        </w:tc>
        <w:tc>
          <w:tcPr>
            <w:tcW w:w="1800" w:type="dxa"/>
            <w:shd w:val="clear" w:color="auto" w:fill="auto"/>
            <w:tcMar>
              <w:top w:w="100" w:type="dxa"/>
              <w:left w:w="100" w:type="dxa"/>
              <w:bottom w:w="100" w:type="dxa"/>
              <w:right w:w="100" w:type="dxa"/>
            </w:tcMar>
          </w:tcPr>
          <w:p w:rsidR="001B6F36" w:rsidRDefault="009A2024">
            <w:pPr>
              <w:widowControl w:val="0"/>
              <w:pBdr>
                <w:top w:val="nil"/>
                <w:left w:val="nil"/>
                <w:bottom w:val="nil"/>
                <w:right w:val="nil"/>
                <w:between w:val="nil"/>
              </w:pBdr>
              <w:rPr>
                <w:sz w:val="22"/>
                <w:szCs w:val="22"/>
              </w:rPr>
            </w:pPr>
            <w:r>
              <w:rPr>
                <w:sz w:val="22"/>
                <w:szCs w:val="22"/>
              </w:rPr>
              <w:t>3</w:t>
            </w:r>
          </w:p>
        </w:tc>
      </w:tr>
    </w:tbl>
    <w:p w:rsidR="001B6F36" w:rsidRDefault="001B6F36">
      <w:pPr>
        <w:rPr>
          <w:sz w:val="22"/>
          <w:szCs w:val="22"/>
        </w:rPr>
      </w:pPr>
    </w:p>
    <w:p w:rsidR="001B6F36" w:rsidRDefault="001B6F36">
      <w:pPr>
        <w:rPr>
          <w:color w:val="000000"/>
          <w:sz w:val="22"/>
          <w:szCs w:val="22"/>
        </w:rPr>
      </w:pPr>
    </w:p>
    <w:p w:rsidR="001B6F36" w:rsidRDefault="009A2024">
      <w:pPr>
        <w:rPr>
          <w:color w:val="000000"/>
          <w:sz w:val="22"/>
          <w:szCs w:val="22"/>
          <w:highlight w:val="yellow"/>
        </w:rPr>
      </w:pPr>
      <w:r>
        <w:rPr>
          <w:color w:val="000000"/>
          <w:sz w:val="22"/>
          <w:szCs w:val="22"/>
          <w:highlight w:val="yellow"/>
        </w:rPr>
        <w:t>Il consiglio di classe si riserva di completare le ore richieste  con un piano di organizzazione delle ore rimanenti</w:t>
      </w:r>
    </w:p>
    <w:p w:rsidR="001B6F36" w:rsidRDefault="009A2024">
      <w:pPr>
        <w:rPr>
          <w:color w:val="000000"/>
          <w:sz w:val="22"/>
          <w:szCs w:val="22"/>
          <w:highlight w:val="yellow"/>
        </w:rPr>
      </w:pPr>
      <w:r>
        <w:rPr>
          <w:color w:val="000000"/>
          <w:sz w:val="22"/>
          <w:szCs w:val="22"/>
          <w:highlight w:val="yellow"/>
        </w:rPr>
        <w:t>Non appena avrà chiara l’azione delle nuove figure tutor e orientatore.</w:t>
      </w:r>
    </w:p>
    <w:p w:rsidR="001B6F36" w:rsidRDefault="001B6F36">
      <w:pPr>
        <w:pBdr>
          <w:top w:val="nil"/>
          <w:left w:val="nil"/>
          <w:bottom w:val="nil"/>
          <w:right w:val="nil"/>
          <w:between w:val="nil"/>
        </w:pBdr>
        <w:jc w:val="both"/>
        <w:rPr>
          <w:b/>
          <w:color w:val="000000"/>
          <w:sz w:val="24"/>
          <w:szCs w:val="24"/>
        </w:rPr>
      </w:pPr>
    </w:p>
    <w:p w:rsidR="001B6F36" w:rsidRDefault="001B6F36">
      <w:pPr>
        <w:pBdr>
          <w:top w:val="nil"/>
          <w:left w:val="nil"/>
          <w:bottom w:val="nil"/>
          <w:right w:val="nil"/>
          <w:between w:val="nil"/>
        </w:pBdr>
        <w:jc w:val="both"/>
        <w:rPr>
          <w:b/>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 xml:space="preserve">ATTIVITA’ DI RECUPERO, SOSTEGNO, POTENZIAMENTO </w:t>
      </w:r>
    </w:p>
    <w:p w:rsidR="001B6F36" w:rsidRDefault="009A2024">
      <w:pPr>
        <w:pBdr>
          <w:top w:val="nil"/>
          <w:left w:val="nil"/>
          <w:bottom w:val="nil"/>
          <w:right w:val="nil"/>
          <w:between w:val="nil"/>
        </w:pBdr>
        <w:jc w:val="both"/>
        <w:rPr>
          <w:color w:val="000000"/>
          <w:sz w:val="24"/>
          <w:szCs w:val="24"/>
        </w:rPr>
      </w:pPr>
      <w:r>
        <w:rPr>
          <w:color w:val="000000"/>
          <w:sz w:val="24"/>
          <w:szCs w:val="24"/>
        </w:rPr>
        <w:t xml:space="preserve">Interventi di recupero/sostegno/potenziamento già programmabili in questa prima fase dell’anno scolastico in itinere per tutte le discipline. </w:t>
      </w:r>
    </w:p>
    <w:p w:rsidR="001B6F36" w:rsidRDefault="009A2024">
      <w:pPr>
        <w:pBdr>
          <w:top w:val="nil"/>
          <w:left w:val="nil"/>
          <w:bottom w:val="nil"/>
          <w:right w:val="nil"/>
          <w:between w:val="nil"/>
        </w:pBdr>
        <w:jc w:val="both"/>
        <w:rPr>
          <w:color w:val="000000"/>
          <w:sz w:val="24"/>
          <w:szCs w:val="24"/>
        </w:rPr>
      </w:pPr>
      <w:r>
        <w:rPr>
          <w:color w:val="000000"/>
          <w:sz w:val="24"/>
          <w:szCs w:val="24"/>
        </w:rPr>
        <w:t>Le attività di recupero  pomeridiane saranno eventualmente effettuate su richiesta degli alunni</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rPr>
          <w:color w:val="000000"/>
          <w:sz w:val="24"/>
          <w:szCs w:val="24"/>
        </w:rPr>
      </w:pPr>
      <w:r>
        <w:rPr>
          <w:b/>
          <w:color w:val="000000"/>
          <w:sz w:val="24"/>
          <w:szCs w:val="24"/>
        </w:rPr>
        <w:t>PARTECIPAZIONE D</w:t>
      </w:r>
      <w:r>
        <w:rPr>
          <w:b/>
          <w:color w:val="000000"/>
          <w:sz w:val="24"/>
          <w:szCs w:val="24"/>
        </w:rPr>
        <w:t>ELLA CLASSE A PROGETTI E ATTIVITÀ DELL’ISTITUTO</w:t>
      </w:r>
    </w:p>
    <w:p w:rsidR="001B6F36" w:rsidRDefault="009A2024">
      <w:pPr>
        <w:pBdr>
          <w:top w:val="nil"/>
          <w:left w:val="nil"/>
          <w:bottom w:val="nil"/>
          <w:right w:val="nil"/>
          <w:between w:val="nil"/>
        </w:pBdr>
        <w:jc w:val="both"/>
        <w:rPr>
          <w:color w:val="000000"/>
          <w:sz w:val="24"/>
          <w:szCs w:val="24"/>
        </w:rPr>
      </w:pPr>
      <w:r>
        <w:rPr>
          <w:color w:val="000000"/>
          <w:sz w:val="24"/>
          <w:szCs w:val="24"/>
        </w:rPr>
        <w:t xml:space="preserve">Il Consiglio di Classe propone di aderire alle seguenti iniziative per ciascuna delle quali viene nominato il </w:t>
      </w:r>
      <w:r>
        <w:rPr>
          <w:b/>
          <w:color w:val="000000"/>
          <w:sz w:val="24"/>
          <w:szCs w:val="24"/>
        </w:rPr>
        <w:t>docente referente</w:t>
      </w:r>
      <w:r>
        <w:rPr>
          <w:color w:val="000000"/>
          <w:sz w:val="24"/>
          <w:szCs w:val="24"/>
        </w:rPr>
        <w:t xml:space="preserve"> indicato. Questa proposta è stata presentata al Consiglio di Classe allargato al</w:t>
      </w:r>
      <w:r>
        <w:rPr>
          <w:color w:val="000000"/>
          <w:sz w:val="24"/>
          <w:szCs w:val="24"/>
        </w:rPr>
        <w:t>le componenti alunni e genitori ed è stata approvata all’unanimità.</w:t>
      </w: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b/>
          <w:color w:val="000000"/>
          <w:sz w:val="24"/>
          <w:szCs w:val="24"/>
        </w:rPr>
      </w:pPr>
      <w:r>
        <w:rPr>
          <w:b/>
          <w:color w:val="000000"/>
          <w:sz w:val="24"/>
          <w:szCs w:val="24"/>
        </w:rPr>
        <w:t xml:space="preserve">Si inseriscono i progetti scelti per la classe </w:t>
      </w:r>
    </w:p>
    <w:p w:rsidR="001B6F36" w:rsidRDefault="001B6F36">
      <w:pPr>
        <w:pBdr>
          <w:top w:val="nil"/>
          <w:left w:val="nil"/>
          <w:bottom w:val="nil"/>
          <w:right w:val="nil"/>
          <w:between w:val="nil"/>
        </w:pBdr>
        <w:jc w:val="both"/>
        <w:rPr>
          <w:color w:val="000000"/>
          <w:sz w:val="24"/>
          <w:szCs w:val="24"/>
        </w:rPr>
      </w:pPr>
    </w:p>
    <w:tbl>
      <w:tblPr>
        <w:tblStyle w:val="af3"/>
        <w:tblW w:w="10395" w:type="dxa"/>
        <w:tblInd w:w="2" w:type="dxa"/>
        <w:tblLayout w:type="fixed"/>
        <w:tblLook w:val="0000"/>
      </w:tblPr>
      <w:tblGrid>
        <w:gridCol w:w="2175"/>
        <w:gridCol w:w="1140"/>
        <w:gridCol w:w="1935"/>
        <w:gridCol w:w="1050"/>
        <w:gridCol w:w="1530"/>
        <w:gridCol w:w="2565"/>
      </w:tblGrid>
      <w:tr w:rsidR="001B6F36">
        <w:trPr>
          <w:cantSplit/>
          <w:tblHeader/>
        </w:trPr>
        <w:tc>
          <w:tcPr>
            <w:tcW w:w="217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lastRenderedPageBreak/>
              <w:t>Progetto</w:t>
            </w:r>
          </w:p>
        </w:tc>
        <w:tc>
          <w:tcPr>
            <w:tcW w:w="114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 xml:space="preserve">Referente /Responsabile di Istituto </w:t>
            </w:r>
          </w:p>
        </w:tc>
        <w:tc>
          <w:tcPr>
            <w:tcW w:w="193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Destinatari</w:t>
            </w:r>
          </w:p>
        </w:tc>
        <w:tc>
          <w:tcPr>
            <w:tcW w:w="105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Utilizzazione di risorse</w:t>
            </w:r>
          </w:p>
        </w:tc>
        <w:tc>
          <w:tcPr>
            <w:tcW w:w="153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Costo per gli studenti</w:t>
            </w:r>
          </w:p>
        </w:tc>
        <w:tc>
          <w:tcPr>
            <w:tcW w:w="256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 xml:space="preserve"> Docente Referente nel CdC</w:t>
            </w:r>
          </w:p>
        </w:tc>
      </w:tr>
      <w:tr w:rsidR="001B6F36">
        <w:trPr>
          <w:cantSplit/>
          <w:tblHeader/>
        </w:trPr>
        <w:tc>
          <w:tcPr>
            <w:tcW w:w="217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b/>
                <w:color w:val="000000"/>
                <w:sz w:val="24"/>
                <w:szCs w:val="24"/>
              </w:rPr>
            </w:pPr>
            <w:r>
              <w:rPr>
                <w:b/>
                <w:color w:val="000000"/>
                <w:sz w:val="24"/>
                <w:szCs w:val="24"/>
              </w:rPr>
              <w:t>Olimpiadi delle Neuroscienze</w:t>
            </w:r>
          </w:p>
        </w:tc>
        <w:tc>
          <w:tcPr>
            <w:tcW w:w="114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Prof.ssa Maria Piro</w:t>
            </w:r>
          </w:p>
        </w:tc>
        <w:tc>
          <w:tcPr>
            <w:tcW w:w="193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Tutta la classe</w:t>
            </w:r>
          </w:p>
        </w:tc>
        <w:tc>
          <w:tcPr>
            <w:tcW w:w="1050" w:type="dxa"/>
            <w:tcBorders>
              <w:top w:val="single" w:sz="4" w:space="0" w:color="000000"/>
              <w:left w:val="single" w:sz="4" w:space="0" w:color="000000"/>
              <w:bottom w:val="single" w:sz="4" w:space="0" w:color="000000"/>
              <w:right w:val="single" w:sz="4" w:space="0" w:color="000000"/>
            </w:tcBorders>
            <w:vAlign w:val="center"/>
          </w:tcPr>
          <w:p w:rsidR="001B6F36" w:rsidRDefault="001B6F36">
            <w:pPr>
              <w:pBdr>
                <w:top w:val="nil"/>
                <w:left w:val="nil"/>
                <w:bottom w:val="nil"/>
                <w:right w:val="nil"/>
                <w:between w:val="nil"/>
              </w:pBdr>
              <w:jc w:val="center"/>
              <w:rPr>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da definire</w:t>
            </w:r>
          </w:p>
        </w:tc>
        <w:tc>
          <w:tcPr>
            <w:tcW w:w="256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 xml:space="preserve">Prof.ssa Francesca Rossi </w:t>
            </w:r>
          </w:p>
        </w:tc>
      </w:tr>
      <w:tr w:rsidR="001B6F36">
        <w:trPr>
          <w:cantSplit/>
          <w:tblHeader/>
        </w:trPr>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36" w:rsidRDefault="009A2024">
            <w:pPr>
              <w:pBdr>
                <w:top w:val="nil"/>
                <w:left w:val="nil"/>
                <w:bottom w:val="nil"/>
                <w:right w:val="nil"/>
                <w:between w:val="nil"/>
              </w:pBdr>
              <w:spacing w:line="276" w:lineRule="auto"/>
              <w:rPr>
                <w:b/>
                <w:color w:val="000000"/>
                <w:sz w:val="24"/>
                <w:szCs w:val="24"/>
              </w:rPr>
            </w:pPr>
            <w:r>
              <w:rPr>
                <w:b/>
                <w:color w:val="000000"/>
                <w:sz w:val="24"/>
                <w:szCs w:val="24"/>
              </w:rPr>
              <w:t>Corsi di Lingua per le Certificazioni Cambridge B1 e B2</w:t>
            </w:r>
          </w:p>
        </w:tc>
        <w:tc>
          <w:tcPr>
            <w:tcW w:w="114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Prof.ssa</w:t>
            </w:r>
          </w:p>
          <w:p w:rsidR="001B6F36" w:rsidRDefault="009A2024">
            <w:pPr>
              <w:pBdr>
                <w:top w:val="nil"/>
                <w:left w:val="nil"/>
                <w:bottom w:val="nil"/>
                <w:right w:val="nil"/>
                <w:between w:val="nil"/>
              </w:pBdr>
              <w:jc w:val="center"/>
              <w:rPr>
                <w:color w:val="000000"/>
                <w:sz w:val="24"/>
                <w:szCs w:val="24"/>
              </w:rPr>
            </w:pPr>
            <w:r>
              <w:rPr>
                <w:sz w:val="24"/>
                <w:szCs w:val="24"/>
              </w:rPr>
              <w:t>Izzo</w:t>
            </w:r>
          </w:p>
        </w:tc>
        <w:tc>
          <w:tcPr>
            <w:tcW w:w="193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Alunni che ne facciano espressa richiesta</w:t>
            </w:r>
          </w:p>
        </w:tc>
        <w:tc>
          <w:tcPr>
            <w:tcW w:w="105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docente interno e esperto esterno</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F36" w:rsidRDefault="009A2024">
            <w:pPr>
              <w:pBdr>
                <w:top w:val="nil"/>
                <w:left w:val="nil"/>
                <w:bottom w:val="nil"/>
                <w:right w:val="nil"/>
                <w:between w:val="nil"/>
              </w:pBdr>
              <w:spacing w:line="276" w:lineRule="auto"/>
              <w:rPr>
                <w:color w:val="000000"/>
                <w:sz w:val="24"/>
                <w:szCs w:val="24"/>
              </w:rPr>
            </w:pPr>
            <w:r>
              <w:rPr>
                <w:color w:val="000000"/>
                <w:sz w:val="24"/>
                <w:szCs w:val="24"/>
              </w:rPr>
              <w:t>19, 50/22,50 euro per l’acquisto del libro di testo (il costo varia a seconda del corso frequentato</w:t>
            </w:r>
          </w:p>
        </w:tc>
        <w:tc>
          <w:tcPr>
            <w:tcW w:w="2565"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color w:val="000000"/>
                <w:sz w:val="24"/>
                <w:szCs w:val="24"/>
              </w:rPr>
              <w:t xml:space="preserve">Prof.ssa </w:t>
            </w:r>
          </w:p>
          <w:p w:rsidR="001B6F36" w:rsidRDefault="009A2024">
            <w:pPr>
              <w:pBdr>
                <w:top w:val="nil"/>
                <w:left w:val="nil"/>
                <w:bottom w:val="nil"/>
                <w:right w:val="nil"/>
                <w:between w:val="nil"/>
              </w:pBdr>
              <w:jc w:val="center"/>
              <w:rPr>
                <w:color w:val="000000"/>
                <w:sz w:val="24"/>
                <w:szCs w:val="24"/>
              </w:rPr>
            </w:pPr>
            <w:r>
              <w:rPr>
                <w:sz w:val="24"/>
                <w:szCs w:val="24"/>
              </w:rPr>
              <w:t>Adele Cattermole</w:t>
            </w:r>
          </w:p>
        </w:tc>
      </w:tr>
      <w:tr w:rsidR="001B6F36">
        <w:trPr>
          <w:cantSplit/>
          <w:tblHeader/>
        </w:trPr>
        <w:tc>
          <w:tcPr>
            <w:tcW w:w="2175" w:type="dxa"/>
            <w:tcBorders>
              <w:top w:val="single" w:sz="4" w:space="0" w:color="000000"/>
              <w:left w:val="single" w:sz="4" w:space="0" w:color="000000"/>
              <w:bottom w:val="single" w:sz="4" w:space="0" w:color="000000"/>
              <w:right w:val="single" w:sz="4" w:space="0" w:color="000000"/>
            </w:tcBorders>
            <w:vAlign w:val="center"/>
          </w:tcPr>
          <w:p w:rsidR="001B6F36" w:rsidRDefault="009A2024">
            <w:pPr>
              <w:jc w:val="center"/>
              <w:rPr>
                <w:sz w:val="24"/>
                <w:szCs w:val="24"/>
              </w:rPr>
            </w:pPr>
            <w:r>
              <w:rPr>
                <w:b/>
                <w:sz w:val="24"/>
                <w:szCs w:val="24"/>
              </w:rPr>
              <w:t>Settimana scientifica</w:t>
            </w:r>
          </w:p>
        </w:tc>
        <w:tc>
          <w:tcPr>
            <w:tcW w:w="1140" w:type="dxa"/>
            <w:tcBorders>
              <w:top w:val="single" w:sz="4" w:space="0" w:color="000000"/>
              <w:left w:val="single" w:sz="4" w:space="0" w:color="000000"/>
              <w:bottom w:val="single" w:sz="4" w:space="0" w:color="000000"/>
              <w:right w:val="single" w:sz="4" w:space="0" w:color="000000"/>
            </w:tcBorders>
            <w:vAlign w:val="center"/>
          </w:tcPr>
          <w:p w:rsidR="001B6F36" w:rsidRDefault="009A2024">
            <w:pPr>
              <w:jc w:val="center"/>
              <w:rPr>
                <w:sz w:val="24"/>
                <w:szCs w:val="24"/>
              </w:rPr>
            </w:pPr>
            <w:r>
              <w:rPr>
                <w:sz w:val="24"/>
                <w:szCs w:val="24"/>
              </w:rPr>
              <w:t xml:space="preserve">Prof.ssa </w:t>
            </w:r>
          </w:p>
          <w:p w:rsidR="001B6F36" w:rsidRDefault="009A2024">
            <w:pPr>
              <w:jc w:val="center"/>
              <w:rPr>
                <w:sz w:val="24"/>
                <w:szCs w:val="24"/>
              </w:rPr>
            </w:pPr>
            <w:r>
              <w:rPr>
                <w:sz w:val="24"/>
                <w:szCs w:val="24"/>
              </w:rPr>
              <w:t>Rossini</w:t>
            </w:r>
          </w:p>
        </w:tc>
        <w:tc>
          <w:tcPr>
            <w:tcW w:w="1935" w:type="dxa"/>
            <w:tcBorders>
              <w:top w:val="single" w:sz="4" w:space="0" w:color="000000"/>
              <w:left w:val="single" w:sz="4" w:space="0" w:color="000000"/>
              <w:bottom w:val="single" w:sz="4" w:space="0" w:color="000000"/>
              <w:right w:val="single" w:sz="4" w:space="0" w:color="000000"/>
            </w:tcBorders>
            <w:vAlign w:val="center"/>
          </w:tcPr>
          <w:p w:rsidR="001B6F36" w:rsidRDefault="009A2024">
            <w:pPr>
              <w:jc w:val="center"/>
              <w:rPr>
                <w:sz w:val="24"/>
                <w:szCs w:val="24"/>
              </w:rPr>
            </w:pPr>
            <w:r>
              <w:rPr>
                <w:sz w:val="24"/>
                <w:szCs w:val="24"/>
              </w:rPr>
              <w:t>Tutta la classe</w:t>
            </w:r>
          </w:p>
        </w:tc>
        <w:tc>
          <w:tcPr>
            <w:tcW w:w="1050" w:type="dxa"/>
            <w:tcBorders>
              <w:top w:val="single" w:sz="4" w:space="0" w:color="000000"/>
              <w:left w:val="single" w:sz="4" w:space="0" w:color="000000"/>
              <w:bottom w:val="single" w:sz="4" w:space="0" w:color="000000"/>
              <w:right w:val="single" w:sz="4" w:space="0" w:color="000000"/>
            </w:tcBorders>
            <w:vAlign w:val="center"/>
          </w:tcPr>
          <w:p w:rsidR="001B6F36" w:rsidRDefault="001B6F36">
            <w:pPr>
              <w:jc w:val="center"/>
              <w:rPr>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B6F36" w:rsidRDefault="009A2024">
            <w:pPr>
              <w:jc w:val="center"/>
              <w:rPr>
                <w:sz w:val="24"/>
                <w:szCs w:val="24"/>
              </w:rPr>
            </w:pPr>
            <w:r>
              <w:rPr>
                <w:sz w:val="24"/>
                <w:szCs w:val="24"/>
              </w:rPr>
              <w:t>nessuno</w:t>
            </w:r>
          </w:p>
        </w:tc>
        <w:tc>
          <w:tcPr>
            <w:tcW w:w="2565" w:type="dxa"/>
            <w:tcBorders>
              <w:top w:val="single" w:sz="4" w:space="0" w:color="000000"/>
              <w:left w:val="single" w:sz="4" w:space="0" w:color="000000"/>
              <w:bottom w:val="single" w:sz="4" w:space="0" w:color="000000"/>
              <w:right w:val="single" w:sz="4" w:space="0" w:color="000000"/>
            </w:tcBorders>
            <w:vAlign w:val="center"/>
          </w:tcPr>
          <w:p w:rsidR="001B6F36" w:rsidRDefault="009A2024">
            <w:pPr>
              <w:jc w:val="center"/>
              <w:rPr>
                <w:sz w:val="24"/>
                <w:szCs w:val="24"/>
              </w:rPr>
            </w:pPr>
            <w:r>
              <w:rPr>
                <w:sz w:val="24"/>
                <w:szCs w:val="24"/>
              </w:rPr>
              <w:t xml:space="preserve">Prof.ssa </w:t>
            </w:r>
          </w:p>
          <w:p w:rsidR="001B6F36" w:rsidRDefault="009A2024">
            <w:pPr>
              <w:jc w:val="center"/>
              <w:rPr>
                <w:sz w:val="24"/>
                <w:szCs w:val="24"/>
              </w:rPr>
            </w:pPr>
            <w:r>
              <w:rPr>
                <w:sz w:val="24"/>
                <w:szCs w:val="24"/>
              </w:rPr>
              <w:t>Rossini</w:t>
            </w:r>
          </w:p>
        </w:tc>
      </w:tr>
      <w:tr w:rsidR="001B6F36">
        <w:trPr>
          <w:cantSplit/>
          <w:tblHeader/>
        </w:trPr>
        <w:tc>
          <w:tcPr>
            <w:tcW w:w="217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b/>
                <w:color w:val="000000"/>
                <w:sz w:val="24"/>
                <w:szCs w:val="24"/>
              </w:rPr>
            </w:pPr>
            <w:r>
              <w:rPr>
                <w:b/>
                <w:color w:val="000000"/>
                <w:sz w:val="24"/>
                <w:szCs w:val="24"/>
              </w:rPr>
              <w:t>Sci e snowboard</w:t>
            </w:r>
          </w:p>
          <w:p w:rsidR="001B6F36" w:rsidRDefault="009A2024">
            <w:pPr>
              <w:pBdr>
                <w:top w:val="nil"/>
                <w:left w:val="nil"/>
                <w:bottom w:val="nil"/>
                <w:right w:val="nil"/>
                <w:between w:val="nil"/>
              </w:pBdr>
              <w:jc w:val="center"/>
              <w:rPr>
                <w:b/>
                <w:color w:val="000000"/>
                <w:sz w:val="24"/>
                <w:szCs w:val="24"/>
              </w:rPr>
            </w:pPr>
            <w:r>
              <w:rPr>
                <w:b/>
                <w:color w:val="000000"/>
                <w:sz w:val="24"/>
                <w:szCs w:val="24"/>
              </w:rPr>
              <w:t>(3 giorni bianchi sul Monte Cimone)</w:t>
            </w:r>
          </w:p>
        </w:tc>
        <w:tc>
          <w:tcPr>
            <w:tcW w:w="1140" w:type="dxa"/>
            <w:tcBorders>
              <w:top w:val="single" w:sz="4" w:space="0" w:color="000000"/>
              <w:left w:val="single" w:sz="4" w:space="0" w:color="000000"/>
              <w:bottom w:val="single" w:sz="4" w:space="0" w:color="000000"/>
              <w:right w:val="single" w:sz="4" w:space="0" w:color="000000"/>
            </w:tcBorders>
            <w:vAlign w:val="center"/>
          </w:tcPr>
          <w:p w:rsidR="001B6F36" w:rsidRDefault="009A2024" w:rsidP="00BC285E">
            <w:pPr>
              <w:pBdr>
                <w:top w:val="nil"/>
                <w:left w:val="nil"/>
                <w:bottom w:val="nil"/>
                <w:right w:val="nil"/>
                <w:between w:val="nil"/>
              </w:pBdr>
              <w:jc w:val="center"/>
              <w:rPr>
                <w:color w:val="000000"/>
                <w:sz w:val="24"/>
                <w:szCs w:val="24"/>
              </w:rPr>
            </w:pPr>
            <w:r>
              <w:rPr>
                <w:color w:val="000000"/>
                <w:sz w:val="24"/>
                <w:szCs w:val="24"/>
              </w:rPr>
              <w:t xml:space="preserve">Prof.ssa </w:t>
            </w:r>
            <w:r w:rsidR="00BC285E">
              <w:rPr>
                <w:sz w:val="24"/>
                <w:szCs w:val="24"/>
              </w:rPr>
              <w:t>Balducci</w:t>
            </w:r>
          </w:p>
        </w:tc>
        <w:tc>
          <w:tcPr>
            <w:tcW w:w="193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Tutti gli student</w:t>
            </w:r>
            <w:r>
              <w:rPr>
                <w:sz w:val="24"/>
                <w:szCs w:val="24"/>
              </w:rPr>
              <w:t>i</w:t>
            </w:r>
            <w:r>
              <w:rPr>
                <w:color w:val="000000"/>
                <w:sz w:val="24"/>
                <w:szCs w:val="24"/>
              </w:rPr>
              <w:t xml:space="preserve"> dell’Istituto interessat</w:t>
            </w:r>
            <w:r>
              <w:rPr>
                <w:sz w:val="24"/>
                <w:szCs w:val="24"/>
              </w:rPr>
              <w:t>i</w:t>
            </w:r>
          </w:p>
        </w:tc>
        <w:tc>
          <w:tcPr>
            <w:tcW w:w="1050" w:type="dxa"/>
            <w:tcBorders>
              <w:top w:val="single" w:sz="4" w:space="0" w:color="000000"/>
              <w:left w:val="single" w:sz="4" w:space="0" w:color="000000"/>
              <w:bottom w:val="single" w:sz="4" w:space="0" w:color="000000"/>
              <w:right w:val="single" w:sz="4" w:space="0" w:color="000000"/>
            </w:tcBorders>
            <w:vAlign w:val="center"/>
          </w:tcPr>
          <w:p w:rsidR="001B6F36" w:rsidRDefault="001B6F36">
            <w:pPr>
              <w:pBdr>
                <w:top w:val="nil"/>
                <w:left w:val="nil"/>
                <w:bottom w:val="nil"/>
                <w:right w:val="nil"/>
                <w:between w:val="nil"/>
              </w:pBdr>
              <w:jc w:val="center"/>
              <w:rPr>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da definire</w:t>
            </w:r>
          </w:p>
        </w:tc>
        <w:tc>
          <w:tcPr>
            <w:tcW w:w="2565" w:type="dxa"/>
            <w:tcBorders>
              <w:top w:val="single" w:sz="4" w:space="0" w:color="000000"/>
              <w:left w:val="single" w:sz="4" w:space="0" w:color="000000"/>
              <w:bottom w:val="single" w:sz="4" w:space="0" w:color="000000"/>
              <w:right w:val="single" w:sz="4" w:space="0" w:color="000000"/>
            </w:tcBorders>
          </w:tcPr>
          <w:p w:rsidR="001B6F36" w:rsidRDefault="009A2024">
            <w:pPr>
              <w:pBdr>
                <w:top w:val="nil"/>
                <w:left w:val="nil"/>
                <w:bottom w:val="nil"/>
                <w:right w:val="nil"/>
                <w:between w:val="nil"/>
              </w:pBdr>
              <w:jc w:val="center"/>
              <w:rPr>
                <w:color w:val="000000"/>
                <w:sz w:val="24"/>
                <w:szCs w:val="24"/>
              </w:rPr>
            </w:pPr>
            <w:r>
              <w:rPr>
                <w:color w:val="000000"/>
                <w:sz w:val="24"/>
                <w:szCs w:val="24"/>
              </w:rPr>
              <w:t>Prof.</w:t>
            </w:r>
            <w:r>
              <w:rPr>
                <w:sz w:val="24"/>
                <w:szCs w:val="24"/>
              </w:rPr>
              <w:t xml:space="preserve"> Mario Pilo</w:t>
            </w:r>
          </w:p>
        </w:tc>
      </w:tr>
    </w:tbl>
    <w:p w:rsidR="001B6F36" w:rsidRDefault="001B6F36">
      <w:pPr>
        <w:pBdr>
          <w:top w:val="nil"/>
          <w:left w:val="nil"/>
          <w:bottom w:val="nil"/>
          <w:right w:val="nil"/>
          <w:between w:val="nil"/>
        </w:pBdr>
        <w:jc w:val="both"/>
        <w:rPr>
          <w:color w:val="000000"/>
          <w:sz w:val="24"/>
          <w:szCs w:val="24"/>
          <w:highlight w:val="yellow"/>
        </w:rPr>
      </w:pPr>
    </w:p>
    <w:p w:rsidR="001B6F36" w:rsidRDefault="009A2024">
      <w:pPr>
        <w:pBdr>
          <w:top w:val="nil"/>
          <w:left w:val="nil"/>
          <w:bottom w:val="nil"/>
          <w:right w:val="nil"/>
          <w:between w:val="nil"/>
        </w:pBdr>
        <w:jc w:val="both"/>
        <w:rPr>
          <w:color w:val="000000"/>
          <w:sz w:val="24"/>
          <w:szCs w:val="24"/>
        </w:rPr>
      </w:pPr>
      <w:r>
        <w:rPr>
          <w:color w:val="000000"/>
          <w:sz w:val="24"/>
          <w:szCs w:val="24"/>
        </w:rPr>
        <w:t>Vengono proposte le seguenti attività didattiche:</w:t>
      </w:r>
    </w:p>
    <w:p w:rsidR="001B6F36" w:rsidRDefault="001B6F36">
      <w:pPr>
        <w:pBdr>
          <w:top w:val="nil"/>
          <w:left w:val="nil"/>
          <w:bottom w:val="nil"/>
          <w:right w:val="nil"/>
          <w:between w:val="nil"/>
        </w:pBdr>
        <w:jc w:val="both"/>
        <w:rPr>
          <w:color w:val="000000"/>
          <w:sz w:val="24"/>
          <w:szCs w:val="24"/>
          <w:highlight w:val="yellow"/>
        </w:rPr>
      </w:pPr>
    </w:p>
    <w:tbl>
      <w:tblPr>
        <w:tblStyle w:val="af4"/>
        <w:tblW w:w="9788" w:type="dxa"/>
        <w:tblInd w:w="-183" w:type="dxa"/>
        <w:tblLayout w:type="fixed"/>
        <w:tblLook w:val="0000"/>
      </w:tblPr>
      <w:tblGrid>
        <w:gridCol w:w="3886"/>
        <w:gridCol w:w="1953"/>
        <w:gridCol w:w="1994"/>
        <w:gridCol w:w="1955"/>
      </w:tblGrid>
      <w:tr w:rsidR="001B6F36">
        <w:trPr>
          <w:cantSplit/>
          <w:tblHeader/>
        </w:trPr>
        <w:tc>
          <w:tcPr>
            <w:tcW w:w="3886" w:type="dxa"/>
            <w:tcBorders>
              <w:top w:val="single" w:sz="4" w:space="0" w:color="000000"/>
              <w:left w:val="single" w:sz="4" w:space="0" w:color="000000"/>
              <w:bottom w:val="single" w:sz="4" w:space="0" w:color="000000"/>
            </w:tcBorders>
            <w:vAlign w:val="center"/>
          </w:tcPr>
          <w:p w:rsidR="001B6F36" w:rsidRDefault="009A2024">
            <w:pPr>
              <w:keepNext/>
              <w:pBdr>
                <w:top w:val="nil"/>
                <w:left w:val="nil"/>
                <w:bottom w:val="nil"/>
                <w:right w:val="nil"/>
                <w:between w:val="nil"/>
              </w:pBdr>
              <w:jc w:val="center"/>
              <w:rPr>
                <w:b/>
                <w:color w:val="000000"/>
                <w:sz w:val="24"/>
                <w:szCs w:val="24"/>
              </w:rPr>
            </w:pPr>
            <w:r>
              <w:rPr>
                <w:b/>
                <w:color w:val="000000"/>
                <w:sz w:val="24"/>
                <w:szCs w:val="24"/>
              </w:rPr>
              <w:t>Descrizione dell’ Attività</w:t>
            </w:r>
          </w:p>
        </w:tc>
        <w:tc>
          <w:tcPr>
            <w:tcW w:w="1953" w:type="dxa"/>
            <w:tcBorders>
              <w:top w:val="single" w:sz="4" w:space="0" w:color="000000"/>
              <w:left w:val="single" w:sz="4" w:space="0" w:color="000000"/>
              <w:bottom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Periodo o data di effettuazione</w:t>
            </w:r>
          </w:p>
        </w:tc>
        <w:tc>
          <w:tcPr>
            <w:tcW w:w="1994" w:type="dxa"/>
            <w:tcBorders>
              <w:top w:val="single" w:sz="4" w:space="0" w:color="000000"/>
              <w:left w:val="single" w:sz="4" w:space="0" w:color="000000"/>
              <w:bottom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Docente responsabile e accompagnatori</w:t>
            </w:r>
          </w:p>
        </w:tc>
        <w:tc>
          <w:tcPr>
            <w:tcW w:w="195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b/>
                <w:color w:val="000000"/>
                <w:sz w:val="24"/>
                <w:szCs w:val="24"/>
              </w:rPr>
              <w:t>Costo per gli alunni</w:t>
            </w:r>
          </w:p>
        </w:tc>
      </w:tr>
      <w:tr w:rsidR="001B6F36">
        <w:trPr>
          <w:cantSplit/>
          <w:tblHeader/>
        </w:trPr>
        <w:tc>
          <w:tcPr>
            <w:tcW w:w="3886"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rPr>
                <w:color w:val="000000"/>
                <w:sz w:val="24"/>
                <w:szCs w:val="24"/>
              </w:rPr>
            </w:pPr>
            <w:r>
              <w:rPr>
                <w:b/>
                <w:color w:val="000000"/>
                <w:sz w:val="24"/>
                <w:szCs w:val="24"/>
              </w:rPr>
              <w:t>Uscite didattiche per partecipare a proiezioni di film, visite aziendali, rappresentazioni teatrali, visite a musei e monumenti,  inerenti alla programmazione didattica.</w:t>
            </w:r>
          </w:p>
        </w:tc>
        <w:tc>
          <w:tcPr>
            <w:tcW w:w="1953" w:type="dxa"/>
            <w:tcBorders>
              <w:top w:val="single" w:sz="4" w:space="0" w:color="000000"/>
              <w:left w:val="single" w:sz="4" w:space="0" w:color="000000"/>
              <w:bottom w:val="single" w:sz="4" w:space="0" w:color="000000"/>
            </w:tcBorders>
          </w:tcPr>
          <w:p w:rsidR="001B6F36" w:rsidRDefault="009A2024">
            <w:pPr>
              <w:pBdr>
                <w:top w:val="nil"/>
                <w:left w:val="nil"/>
                <w:bottom w:val="nil"/>
                <w:right w:val="nil"/>
                <w:between w:val="nil"/>
              </w:pBdr>
              <w:jc w:val="both"/>
              <w:rPr>
                <w:color w:val="000000"/>
                <w:sz w:val="24"/>
                <w:szCs w:val="24"/>
              </w:rPr>
            </w:pPr>
            <w:r>
              <w:rPr>
                <w:color w:val="000000"/>
                <w:sz w:val="24"/>
                <w:szCs w:val="24"/>
              </w:rPr>
              <w:t>Ottobre/ Maggio</w:t>
            </w:r>
          </w:p>
        </w:tc>
        <w:tc>
          <w:tcPr>
            <w:tcW w:w="1994" w:type="dxa"/>
            <w:tcBorders>
              <w:top w:val="single" w:sz="4" w:space="0" w:color="000000"/>
              <w:left w:val="single" w:sz="4" w:space="0" w:color="000000"/>
              <w:bottom w:val="single" w:sz="4" w:space="0" w:color="000000"/>
            </w:tcBorders>
          </w:tcPr>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color w:val="000000"/>
                <w:sz w:val="24"/>
                <w:szCs w:val="24"/>
              </w:rPr>
              <w:t>Accompagnatori da definire</w:t>
            </w:r>
          </w:p>
        </w:tc>
        <w:tc>
          <w:tcPr>
            <w:tcW w:w="1955" w:type="dxa"/>
            <w:tcBorders>
              <w:top w:val="single" w:sz="4" w:space="0" w:color="000000"/>
              <w:left w:val="single" w:sz="4" w:space="0" w:color="000000"/>
              <w:bottom w:val="single" w:sz="4" w:space="0" w:color="000000"/>
              <w:right w:val="single" w:sz="4" w:space="0" w:color="000000"/>
            </w:tcBorders>
            <w:vAlign w:val="center"/>
          </w:tcPr>
          <w:p w:rsidR="001B6F36" w:rsidRDefault="009A2024">
            <w:pPr>
              <w:pBdr>
                <w:top w:val="nil"/>
                <w:left w:val="nil"/>
                <w:bottom w:val="nil"/>
                <w:right w:val="nil"/>
                <w:between w:val="nil"/>
              </w:pBdr>
              <w:jc w:val="center"/>
              <w:rPr>
                <w:color w:val="000000"/>
                <w:sz w:val="24"/>
                <w:szCs w:val="24"/>
              </w:rPr>
            </w:pPr>
            <w:r>
              <w:rPr>
                <w:color w:val="000000"/>
                <w:sz w:val="24"/>
                <w:szCs w:val="24"/>
              </w:rPr>
              <w:t xml:space="preserve">Da valutare in base al n. dei partecipanti e alle riduzioni per studenti previste </w:t>
            </w:r>
          </w:p>
        </w:tc>
      </w:tr>
    </w:tbl>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1B6F36">
      <w:pPr>
        <w:pBdr>
          <w:top w:val="nil"/>
          <w:left w:val="nil"/>
          <w:bottom w:val="nil"/>
          <w:right w:val="nil"/>
          <w:between w:val="nil"/>
        </w:pBdr>
        <w:jc w:val="both"/>
        <w:rPr>
          <w:sz w:val="24"/>
          <w:szCs w:val="24"/>
        </w:rPr>
      </w:pPr>
    </w:p>
    <w:p w:rsidR="001B6F36" w:rsidRDefault="009A2024">
      <w:pPr>
        <w:keepNext/>
        <w:pBdr>
          <w:top w:val="nil"/>
          <w:left w:val="nil"/>
          <w:bottom w:val="nil"/>
          <w:right w:val="nil"/>
          <w:between w:val="nil"/>
        </w:pBdr>
        <w:jc w:val="both"/>
        <w:rPr>
          <w:b/>
          <w:color w:val="000000"/>
          <w:sz w:val="24"/>
          <w:szCs w:val="24"/>
        </w:rPr>
      </w:pPr>
      <w:r>
        <w:rPr>
          <w:b/>
          <w:color w:val="000000"/>
          <w:sz w:val="24"/>
          <w:szCs w:val="24"/>
        </w:rPr>
        <w:t>VIAGGI DI ISTRUZIONE O SCAMBI CULTURALI</w:t>
      </w:r>
    </w:p>
    <w:p w:rsidR="001B6F36" w:rsidRDefault="009A2024">
      <w:pPr>
        <w:pBdr>
          <w:top w:val="nil"/>
          <w:left w:val="nil"/>
          <w:bottom w:val="nil"/>
          <w:right w:val="nil"/>
          <w:between w:val="nil"/>
        </w:pBdr>
        <w:spacing w:before="240" w:after="240" w:line="276" w:lineRule="auto"/>
        <w:jc w:val="both"/>
        <w:rPr>
          <w:b/>
          <w:color w:val="000000"/>
          <w:sz w:val="24"/>
          <w:szCs w:val="24"/>
        </w:rPr>
      </w:pPr>
      <w:r>
        <w:rPr>
          <w:color w:val="000000"/>
          <w:sz w:val="24"/>
          <w:szCs w:val="24"/>
        </w:rPr>
        <w:t>Il Consiglio di Classe, propone, nel rispetto dei criteri per l’effettuazione dei viaggi di istruzione e degli scambi culturali approvati nel Piano dell’Offerta Formativa e delle decisioni del Collegio Docenti:</w:t>
      </w:r>
    </w:p>
    <w:tbl>
      <w:tblPr>
        <w:tblStyle w:val="af5"/>
        <w:tblW w:w="9780" w:type="dxa"/>
        <w:tblInd w:w="-100" w:type="dxa"/>
        <w:tblBorders>
          <w:top w:val="nil"/>
          <w:left w:val="nil"/>
          <w:bottom w:val="nil"/>
          <w:right w:val="nil"/>
          <w:insideH w:val="nil"/>
          <w:insideV w:val="nil"/>
        </w:tblBorders>
        <w:tblLayout w:type="fixed"/>
        <w:tblLook w:val="0600"/>
      </w:tblPr>
      <w:tblGrid>
        <w:gridCol w:w="1680"/>
        <w:gridCol w:w="1695"/>
        <w:gridCol w:w="2250"/>
        <w:gridCol w:w="2595"/>
        <w:gridCol w:w="1560"/>
      </w:tblGrid>
      <w:tr w:rsidR="001B6F36">
        <w:trPr>
          <w:cantSplit/>
          <w:trHeight w:val="500"/>
          <w:tblHeader/>
        </w:trPr>
        <w:tc>
          <w:tcPr>
            <w:tcW w:w="9780" w:type="dxa"/>
            <w:gridSpan w:val="5"/>
            <w:tcBorders>
              <w:top w:val="single" w:sz="8" w:space="0" w:color="000000"/>
              <w:left w:val="nil"/>
              <w:bottom w:val="single" w:sz="8" w:space="0" w:color="000000"/>
              <w:right w:val="nil"/>
            </w:tcBorders>
            <w:tcMar>
              <w:top w:w="100" w:type="dxa"/>
              <w:left w:w="100" w:type="dxa"/>
              <w:bottom w:w="100" w:type="dxa"/>
              <w:right w:w="100" w:type="dxa"/>
            </w:tcMar>
          </w:tcPr>
          <w:p w:rsidR="001B6F36" w:rsidRDefault="009A2024" w:rsidP="007B78B0">
            <w:pPr>
              <w:pBdr>
                <w:top w:val="nil"/>
                <w:left w:val="nil"/>
                <w:bottom w:val="nil"/>
                <w:right w:val="nil"/>
                <w:between w:val="nil"/>
              </w:pBdr>
              <w:spacing w:before="240" w:after="240" w:line="276" w:lineRule="auto"/>
              <w:jc w:val="both"/>
              <w:rPr>
                <w:color w:val="000000"/>
                <w:sz w:val="24"/>
                <w:szCs w:val="24"/>
              </w:rPr>
            </w:pPr>
            <w:r>
              <w:rPr>
                <w:b/>
                <w:color w:val="000000"/>
                <w:sz w:val="24"/>
                <w:szCs w:val="24"/>
              </w:rPr>
              <w:lastRenderedPageBreak/>
              <w:t xml:space="preserve">TIPOLOGIA: VIAGGIO DI ISTRUZIONE </w:t>
            </w:r>
            <w:r>
              <w:rPr>
                <w:color w:val="000000"/>
                <w:sz w:val="24"/>
                <w:szCs w:val="24"/>
              </w:rPr>
              <w:t>(con precisazione che qualora le cifre proposte dalle agenzie di viaggio interpellate fossero eccessive, dat</w:t>
            </w:r>
            <w:r w:rsidR="007B78B0">
              <w:rPr>
                <w:color w:val="000000"/>
                <w:sz w:val="24"/>
                <w:szCs w:val="24"/>
              </w:rPr>
              <w:t>i</w:t>
            </w:r>
            <w:r>
              <w:rPr>
                <w:color w:val="000000"/>
                <w:sz w:val="24"/>
                <w:szCs w:val="24"/>
              </w:rPr>
              <w:t xml:space="preserve"> i rincari previsti in seguito alla situazione internazionale, la proposta potrebbe essere suscettibile di variazioni, anche di destinazione,  o an</w:t>
            </w:r>
            <w:r>
              <w:rPr>
                <w:color w:val="000000"/>
                <w:sz w:val="24"/>
                <w:szCs w:val="24"/>
              </w:rPr>
              <w:t>nullamento)</w:t>
            </w:r>
          </w:p>
        </w:tc>
      </w:tr>
      <w:tr w:rsidR="001B6F36">
        <w:trPr>
          <w:cantSplit/>
          <w:trHeight w:val="1432"/>
          <w:tblHeader/>
        </w:trPr>
        <w:tc>
          <w:tcPr>
            <w:tcW w:w="168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1B6F36" w:rsidRDefault="009A2024">
            <w:pPr>
              <w:pBdr>
                <w:top w:val="nil"/>
                <w:left w:val="nil"/>
                <w:bottom w:val="nil"/>
                <w:right w:val="nil"/>
                <w:between w:val="nil"/>
              </w:pBdr>
              <w:spacing w:before="240" w:after="240" w:line="276" w:lineRule="auto"/>
              <w:jc w:val="both"/>
              <w:rPr>
                <w:b/>
                <w:color w:val="000000"/>
                <w:sz w:val="24"/>
                <w:szCs w:val="24"/>
              </w:rPr>
            </w:pPr>
            <w:r>
              <w:rPr>
                <w:b/>
                <w:color w:val="000000"/>
                <w:sz w:val="24"/>
                <w:szCs w:val="24"/>
              </w:rPr>
              <w:t xml:space="preserve"> Destinazione:</w:t>
            </w:r>
          </w:p>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Praga</w:t>
            </w:r>
          </w:p>
        </w:tc>
        <w:tc>
          <w:tcPr>
            <w:tcW w:w="16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1B6F36" w:rsidRDefault="009A2024">
            <w:pPr>
              <w:pBdr>
                <w:top w:val="nil"/>
                <w:left w:val="nil"/>
                <w:bottom w:val="nil"/>
                <w:right w:val="nil"/>
                <w:between w:val="nil"/>
              </w:pBdr>
              <w:spacing w:before="240" w:after="240" w:line="276" w:lineRule="auto"/>
              <w:jc w:val="both"/>
              <w:rPr>
                <w:b/>
                <w:color w:val="000000"/>
                <w:sz w:val="24"/>
                <w:szCs w:val="24"/>
              </w:rPr>
            </w:pPr>
            <w:r>
              <w:rPr>
                <w:b/>
                <w:color w:val="000000"/>
                <w:sz w:val="24"/>
                <w:szCs w:val="24"/>
              </w:rPr>
              <w:t xml:space="preserve"> Periodo </w:t>
            </w:r>
          </w:p>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Marzo</w:t>
            </w:r>
          </w:p>
        </w:tc>
        <w:tc>
          <w:tcPr>
            <w:tcW w:w="2250"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1B6F36" w:rsidRDefault="009A2024">
            <w:pPr>
              <w:pBdr>
                <w:top w:val="nil"/>
                <w:left w:val="nil"/>
                <w:bottom w:val="nil"/>
                <w:right w:val="nil"/>
                <w:between w:val="nil"/>
              </w:pBdr>
              <w:spacing w:before="240" w:after="240" w:line="276" w:lineRule="auto"/>
              <w:jc w:val="both"/>
              <w:rPr>
                <w:b/>
                <w:color w:val="000000"/>
                <w:sz w:val="24"/>
                <w:szCs w:val="24"/>
              </w:rPr>
            </w:pPr>
            <w:r>
              <w:rPr>
                <w:b/>
                <w:color w:val="000000"/>
                <w:sz w:val="24"/>
                <w:szCs w:val="24"/>
              </w:rPr>
              <w:t xml:space="preserve"> Doc. responsabile</w:t>
            </w:r>
          </w:p>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Gigliotti</w:t>
            </w:r>
          </w:p>
        </w:tc>
        <w:tc>
          <w:tcPr>
            <w:tcW w:w="2595"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D</w:t>
            </w:r>
            <w:r>
              <w:rPr>
                <w:b/>
                <w:color w:val="000000"/>
                <w:sz w:val="24"/>
                <w:szCs w:val="24"/>
              </w:rPr>
              <w:t>oc. accompagnatori</w:t>
            </w:r>
          </w:p>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Gigliotti</w:t>
            </w:r>
          </w:p>
          <w:p w:rsidR="001B6F36" w:rsidRDefault="001B6F36">
            <w:pPr>
              <w:pBdr>
                <w:top w:val="nil"/>
                <w:left w:val="nil"/>
                <w:bottom w:val="nil"/>
                <w:right w:val="nil"/>
                <w:between w:val="nil"/>
              </w:pBdr>
              <w:spacing w:before="240" w:after="240" w:line="276" w:lineRule="auto"/>
              <w:jc w:val="both"/>
              <w:rPr>
                <w:b/>
                <w:color w:val="000000"/>
                <w:sz w:val="24"/>
                <w:szCs w:val="24"/>
              </w:rPr>
            </w:pPr>
          </w:p>
        </w:tc>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B6F36" w:rsidRDefault="009A2024">
            <w:pPr>
              <w:pBdr>
                <w:top w:val="nil"/>
                <w:left w:val="nil"/>
                <w:bottom w:val="nil"/>
                <w:right w:val="nil"/>
                <w:between w:val="nil"/>
              </w:pBdr>
              <w:spacing w:before="240" w:after="240" w:line="276" w:lineRule="auto"/>
              <w:jc w:val="both"/>
              <w:rPr>
                <w:b/>
                <w:sz w:val="24"/>
                <w:szCs w:val="24"/>
              </w:rPr>
            </w:pPr>
            <w:r>
              <w:rPr>
                <w:b/>
                <w:sz w:val="24"/>
                <w:szCs w:val="24"/>
              </w:rPr>
              <w:t>Docente sostituto</w:t>
            </w:r>
          </w:p>
          <w:p w:rsidR="001B6F36" w:rsidRDefault="009A2024">
            <w:pPr>
              <w:pBdr>
                <w:top w:val="nil"/>
                <w:left w:val="nil"/>
                <w:bottom w:val="nil"/>
                <w:right w:val="nil"/>
                <w:between w:val="nil"/>
              </w:pBdr>
              <w:spacing w:before="240" w:after="240" w:line="276" w:lineRule="auto"/>
              <w:jc w:val="both"/>
              <w:rPr>
                <w:b/>
                <w:color w:val="000000"/>
                <w:sz w:val="24"/>
                <w:szCs w:val="24"/>
              </w:rPr>
            </w:pPr>
            <w:r>
              <w:rPr>
                <w:b/>
                <w:sz w:val="24"/>
                <w:szCs w:val="24"/>
              </w:rPr>
              <w:t>Pilo</w:t>
            </w:r>
            <w:r>
              <w:rPr>
                <w:b/>
                <w:color w:val="000000"/>
                <w:sz w:val="24"/>
                <w:szCs w:val="24"/>
              </w:rPr>
              <w:t xml:space="preserve"> </w:t>
            </w:r>
          </w:p>
        </w:tc>
      </w:tr>
    </w:tbl>
    <w:p w:rsidR="001B6F36" w:rsidRDefault="009A2024">
      <w:pPr>
        <w:pBdr>
          <w:top w:val="nil"/>
          <w:left w:val="nil"/>
          <w:bottom w:val="nil"/>
          <w:right w:val="nil"/>
          <w:between w:val="nil"/>
        </w:pBdr>
        <w:spacing w:before="240" w:after="240" w:line="276" w:lineRule="auto"/>
        <w:jc w:val="both"/>
        <w:rPr>
          <w:b/>
          <w:sz w:val="24"/>
          <w:szCs w:val="24"/>
        </w:rPr>
      </w:pPr>
      <w:r>
        <w:rPr>
          <w:b/>
          <w:sz w:val="24"/>
          <w:szCs w:val="24"/>
        </w:rPr>
        <w:t>Nell’eventualità di una seconda opzione per i viaggi di istruzione, il cdc ritiene di considerare come destinazione Trieste sul confine orientale.</w:t>
      </w:r>
    </w:p>
    <w:p w:rsidR="001B6F36" w:rsidRDefault="009A2024">
      <w:pPr>
        <w:pBdr>
          <w:top w:val="nil"/>
          <w:left w:val="nil"/>
          <w:bottom w:val="nil"/>
          <w:right w:val="nil"/>
          <w:between w:val="nil"/>
        </w:pBdr>
        <w:spacing w:before="240" w:after="240" w:line="276" w:lineRule="auto"/>
        <w:jc w:val="both"/>
        <w:rPr>
          <w:color w:val="000000"/>
          <w:sz w:val="24"/>
          <w:szCs w:val="24"/>
        </w:rPr>
      </w:pPr>
      <w:r>
        <w:rPr>
          <w:color w:val="000000"/>
          <w:sz w:val="24"/>
          <w:szCs w:val="24"/>
        </w:rPr>
        <w:t>E’ stato redatto nell</w:t>
      </w:r>
      <w:r>
        <w:rPr>
          <w:sz w:val="24"/>
          <w:szCs w:val="24"/>
        </w:rPr>
        <w:t xml:space="preserve">a </w:t>
      </w:r>
      <w:r>
        <w:rPr>
          <w:color w:val="000000"/>
          <w:sz w:val="24"/>
          <w:szCs w:val="24"/>
        </w:rPr>
        <w:t>sedut</w:t>
      </w:r>
      <w:r>
        <w:rPr>
          <w:sz w:val="24"/>
          <w:szCs w:val="24"/>
        </w:rPr>
        <w:t>a</w:t>
      </w:r>
      <w:r>
        <w:rPr>
          <w:color w:val="000000"/>
          <w:sz w:val="24"/>
          <w:szCs w:val="24"/>
        </w:rPr>
        <w:t xml:space="preserve"> del CdC  alla presenza di tutti i docenti componenti il CdC. </w:t>
      </w:r>
      <w:r>
        <w:rPr>
          <w:b/>
          <w:color w:val="000000"/>
          <w:sz w:val="24"/>
          <w:szCs w:val="24"/>
        </w:rPr>
        <w:t>E’ stato approvato</w:t>
      </w:r>
      <w:r>
        <w:rPr>
          <w:b/>
          <w:color w:val="000000"/>
          <w:sz w:val="24"/>
          <w:szCs w:val="24"/>
        </w:rPr>
        <w:t xml:space="preserve"> all’unanimità. </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Pisa,  18/11/ 202</w:t>
      </w:r>
      <w:r>
        <w:rPr>
          <w:b/>
          <w:sz w:val="24"/>
          <w:szCs w:val="24"/>
        </w:rPr>
        <w:t>3</w:t>
      </w:r>
    </w:p>
    <w:p w:rsidR="001B6F36" w:rsidRDefault="001B6F36">
      <w:pPr>
        <w:pBdr>
          <w:top w:val="nil"/>
          <w:left w:val="nil"/>
          <w:bottom w:val="nil"/>
          <w:right w:val="nil"/>
          <w:between w:val="nil"/>
        </w:pBdr>
        <w:jc w:val="both"/>
        <w:rPr>
          <w:color w:val="000000"/>
          <w:sz w:val="24"/>
          <w:szCs w:val="24"/>
        </w:rPr>
      </w:pPr>
    </w:p>
    <w:p w:rsidR="001B6F36" w:rsidRDefault="009A2024">
      <w:pPr>
        <w:pBdr>
          <w:top w:val="nil"/>
          <w:left w:val="nil"/>
          <w:bottom w:val="nil"/>
          <w:right w:val="nil"/>
          <w:between w:val="nil"/>
        </w:pBdr>
        <w:jc w:val="both"/>
        <w:rPr>
          <w:color w:val="000000"/>
          <w:sz w:val="24"/>
          <w:szCs w:val="24"/>
        </w:rPr>
      </w:pPr>
      <w:r>
        <w:rPr>
          <w:b/>
          <w:color w:val="000000"/>
          <w:sz w:val="24"/>
          <w:szCs w:val="24"/>
        </w:rPr>
        <w:tab/>
        <w:t xml:space="preserve"> Il Docente Coordinatore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Il Dirigente </w:t>
      </w:r>
    </w:p>
    <w:p w:rsidR="001B6F36" w:rsidRDefault="009A2024">
      <w:pPr>
        <w:pBdr>
          <w:top w:val="nil"/>
          <w:left w:val="nil"/>
          <w:bottom w:val="nil"/>
          <w:right w:val="nil"/>
          <w:between w:val="nil"/>
        </w:pBdr>
        <w:jc w:val="both"/>
        <w:rPr>
          <w:color w:val="000000"/>
          <w:sz w:val="24"/>
          <w:szCs w:val="24"/>
        </w:rPr>
      </w:pPr>
      <w:r>
        <w:rPr>
          <w:b/>
          <w:color w:val="000000"/>
          <w:sz w:val="24"/>
          <w:szCs w:val="24"/>
        </w:rPr>
        <w:t xml:space="preserve">            Prof.ssa Grazia Rossini </w:t>
      </w:r>
      <w:r>
        <w:rPr>
          <w:b/>
          <w:color w:val="000000"/>
          <w:sz w:val="24"/>
          <w:szCs w:val="24"/>
        </w:rPr>
        <w:tab/>
        <w:t xml:space="preserve">                                    </w:t>
      </w: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sz w:val="24"/>
          <w:szCs w:val="24"/>
        </w:rPr>
      </w:pPr>
    </w:p>
    <w:p w:rsidR="001B6F36" w:rsidRDefault="001B6F36">
      <w:pPr>
        <w:widowControl w:val="0"/>
        <w:pBdr>
          <w:top w:val="nil"/>
          <w:left w:val="nil"/>
          <w:bottom w:val="nil"/>
          <w:right w:val="nil"/>
          <w:between w:val="nil"/>
        </w:pBdr>
        <w:spacing w:after="120"/>
        <w:ind w:firstLine="708"/>
        <w:jc w:val="both"/>
        <w:rPr>
          <w:color w:val="000000"/>
          <w:sz w:val="24"/>
          <w:szCs w:val="24"/>
        </w:rPr>
      </w:pPr>
    </w:p>
    <w:p w:rsidR="001B6F36" w:rsidRDefault="001B6F36">
      <w:pPr>
        <w:pBdr>
          <w:top w:val="nil"/>
          <w:left w:val="nil"/>
          <w:bottom w:val="nil"/>
          <w:right w:val="nil"/>
          <w:between w:val="nil"/>
        </w:pBdr>
        <w:rPr>
          <w:color w:val="000000"/>
          <w:sz w:val="24"/>
          <w:szCs w:val="24"/>
        </w:rPr>
      </w:pPr>
    </w:p>
    <w:sectPr w:rsidR="001B6F36" w:rsidSect="001B6F36">
      <w:headerReference w:type="default" r:id="rId8"/>
      <w:footerReference w:type="default" r:id="rId9"/>
      <w:pgSz w:w="12240" w:h="15840"/>
      <w:pgMar w:top="284" w:right="1134" w:bottom="28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24" w:rsidRDefault="009A2024" w:rsidP="001B6F36">
      <w:r>
        <w:separator/>
      </w:r>
    </w:p>
  </w:endnote>
  <w:endnote w:type="continuationSeparator" w:id="1">
    <w:p w:rsidR="009A2024" w:rsidRDefault="009A2024" w:rsidP="001B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6" w:rsidRDefault="001B6F36">
    <w:pPr>
      <w:pBdr>
        <w:top w:val="nil"/>
        <w:left w:val="nil"/>
        <w:bottom w:val="nil"/>
        <w:right w:val="nil"/>
        <w:between w:val="nil"/>
      </w:pBdr>
      <w:jc w:val="right"/>
      <w:rPr>
        <w:color w:val="000000"/>
      </w:rPr>
    </w:pPr>
    <w:r>
      <w:rPr>
        <w:color w:val="000000"/>
      </w:rPr>
      <w:fldChar w:fldCharType="begin"/>
    </w:r>
    <w:r w:rsidR="009A2024">
      <w:rPr>
        <w:color w:val="000000"/>
      </w:rPr>
      <w:instrText>PAGE</w:instrText>
    </w:r>
    <w:r w:rsidR="00BC285E">
      <w:rPr>
        <w:color w:val="000000"/>
      </w:rPr>
      <w:fldChar w:fldCharType="separate"/>
    </w:r>
    <w:r w:rsidR="007B78B0">
      <w:rPr>
        <w:noProof/>
        <w:color w:val="000000"/>
      </w:rPr>
      <w:t>11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24" w:rsidRDefault="009A2024" w:rsidP="001B6F36">
      <w:r>
        <w:separator/>
      </w:r>
    </w:p>
  </w:footnote>
  <w:footnote w:type="continuationSeparator" w:id="1">
    <w:p w:rsidR="009A2024" w:rsidRDefault="009A2024" w:rsidP="001B6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F36" w:rsidRDefault="009A2024">
    <w:pPr>
      <w:pBdr>
        <w:top w:val="nil"/>
        <w:left w:val="nil"/>
        <w:bottom w:val="nil"/>
        <w:right w:val="nil"/>
        <w:between w:val="nil"/>
      </w:pBdr>
      <w:ind w:left="540"/>
      <w:rPr>
        <w:color w:val="000000"/>
      </w:rPr>
    </w:pPr>
    <w:r>
      <w:rPr>
        <w:b/>
        <w:color w:val="000000"/>
        <w:sz w:val="24"/>
        <w:szCs w:val="24"/>
      </w:rPr>
      <w:t xml:space="preserve">                                                         </w:t>
    </w:r>
  </w:p>
  <w:p w:rsidR="001B6F36" w:rsidRDefault="001B6F36">
    <w:pPr>
      <w:pBdr>
        <w:top w:val="nil"/>
        <w:left w:val="nil"/>
        <w:bottom w:val="nil"/>
        <w:right w:val="nil"/>
        <w:between w:val="nil"/>
      </w:pBdr>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7480"/>
    <w:multiLevelType w:val="multilevel"/>
    <w:tmpl w:val="5AAAA14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30C5427D"/>
    <w:multiLevelType w:val="multilevel"/>
    <w:tmpl w:val="F4A27C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3493FA9"/>
    <w:multiLevelType w:val="multilevel"/>
    <w:tmpl w:val="E702DA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58A4573"/>
    <w:multiLevelType w:val="multilevel"/>
    <w:tmpl w:val="3FE6A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BD33E24"/>
    <w:multiLevelType w:val="multilevel"/>
    <w:tmpl w:val="3872E14A"/>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283"/>
  <w:characterSpacingControl w:val="doNotCompress"/>
  <w:footnotePr>
    <w:footnote w:id="0"/>
    <w:footnote w:id="1"/>
  </w:footnotePr>
  <w:endnotePr>
    <w:endnote w:id="0"/>
    <w:endnote w:id="1"/>
  </w:endnotePr>
  <w:compat/>
  <w:rsids>
    <w:rsidRoot w:val="001B6F36"/>
    <w:rsid w:val="001B6F36"/>
    <w:rsid w:val="007B78B0"/>
    <w:rsid w:val="009A2024"/>
    <w:rsid w:val="00BC28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739E"/>
  </w:style>
  <w:style w:type="paragraph" w:styleId="Titolo1">
    <w:name w:val="heading 1"/>
    <w:basedOn w:val="normal"/>
    <w:next w:val="normal"/>
    <w:rsid w:val="00626DD3"/>
    <w:pPr>
      <w:keepNext/>
      <w:keepLines/>
      <w:spacing w:before="480" w:after="120"/>
      <w:outlineLvl w:val="0"/>
    </w:pPr>
    <w:rPr>
      <w:b/>
      <w:sz w:val="48"/>
      <w:szCs w:val="48"/>
    </w:rPr>
  </w:style>
  <w:style w:type="paragraph" w:styleId="Titolo2">
    <w:name w:val="heading 2"/>
    <w:basedOn w:val="normal"/>
    <w:next w:val="normal"/>
    <w:rsid w:val="00626DD3"/>
    <w:pPr>
      <w:widowControl w:val="0"/>
      <w:pBdr>
        <w:top w:val="nil"/>
        <w:left w:val="nil"/>
        <w:bottom w:val="nil"/>
        <w:right w:val="nil"/>
        <w:between w:val="nil"/>
      </w:pBdr>
      <w:outlineLvl w:val="1"/>
    </w:pPr>
    <w:rPr>
      <w:rFonts w:ascii="Arial" w:eastAsia="Arial" w:hAnsi="Arial" w:cs="Arial"/>
      <w:color w:val="000000"/>
      <w:sz w:val="24"/>
      <w:szCs w:val="24"/>
    </w:rPr>
  </w:style>
  <w:style w:type="paragraph" w:styleId="Titolo3">
    <w:name w:val="heading 3"/>
    <w:basedOn w:val="normal"/>
    <w:next w:val="normal"/>
    <w:rsid w:val="00626DD3"/>
    <w:pPr>
      <w:keepNext/>
      <w:keepLines/>
      <w:spacing w:before="280" w:after="80"/>
      <w:outlineLvl w:val="2"/>
    </w:pPr>
    <w:rPr>
      <w:b/>
      <w:sz w:val="28"/>
      <w:szCs w:val="28"/>
    </w:rPr>
  </w:style>
  <w:style w:type="paragraph" w:styleId="Titolo4">
    <w:name w:val="heading 4"/>
    <w:basedOn w:val="normal"/>
    <w:next w:val="normal"/>
    <w:rsid w:val="00626DD3"/>
    <w:pPr>
      <w:keepNext/>
      <w:keepLines/>
      <w:spacing w:before="240" w:after="40"/>
      <w:outlineLvl w:val="3"/>
    </w:pPr>
    <w:rPr>
      <w:b/>
      <w:sz w:val="24"/>
      <w:szCs w:val="24"/>
    </w:rPr>
  </w:style>
  <w:style w:type="paragraph" w:styleId="Titolo5">
    <w:name w:val="heading 5"/>
    <w:basedOn w:val="normal"/>
    <w:next w:val="normal"/>
    <w:rsid w:val="00626DD3"/>
    <w:pPr>
      <w:keepNext/>
      <w:keepLines/>
      <w:spacing w:before="220" w:after="40"/>
      <w:outlineLvl w:val="4"/>
    </w:pPr>
    <w:rPr>
      <w:b/>
      <w:sz w:val="22"/>
      <w:szCs w:val="22"/>
    </w:rPr>
  </w:style>
  <w:style w:type="paragraph" w:styleId="Titolo6">
    <w:name w:val="heading 6"/>
    <w:basedOn w:val="normal"/>
    <w:next w:val="normal"/>
    <w:rsid w:val="00626DD3"/>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1B6F36"/>
  </w:style>
  <w:style w:type="table" w:customStyle="1" w:styleId="TableNormal">
    <w:name w:val="Table Normal"/>
    <w:rsid w:val="001B6F36"/>
    <w:tblPr>
      <w:tblCellMar>
        <w:top w:w="0" w:type="dxa"/>
        <w:left w:w="0" w:type="dxa"/>
        <w:bottom w:w="0" w:type="dxa"/>
        <w:right w:w="0" w:type="dxa"/>
      </w:tblCellMar>
    </w:tblPr>
  </w:style>
  <w:style w:type="paragraph" w:styleId="Titolo">
    <w:name w:val="Title"/>
    <w:basedOn w:val="normal"/>
    <w:next w:val="normal"/>
    <w:rsid w:val="00626DD3"/>
    <w:pPr>
      <w:keepNext/>
      <w:keepLines/>
      <w:spacing w:before="480" w:after="120"/>
    </w:pPr>
    <w:rPr>
      <w:b/>
      <w:sz w:val="72"/>
      <w:szCs w:val="72"/>
    </w:rPr>
  </w:style>
  <w:style w:type="paragraph" w:customStyle="1" w:styleId="normal">
    <w:name w:val="normal"/>
    <w:rsid w:val="00626DD3"/>
  </w:style>
  <w:style w:type="table" w:customStyle="1" w:styleId="TableNormal0">
    <w:name w:val="Table Normal"/>
    <w:rsid w:val="00626DD3"/>
    <w:tblPr>
      <w:tblCellMar>
        <w:top w:w="0" w:type="dxa"/>
        <w:left w:w="0" w:type="dxa"/>
        <w:bottom w:w="0" w:type="dxa"/>
        <w:right w:w="0" w:type="dxa"/>
      </w:tblCellMar>
    </w:tblPr>
  </w:style>
  <w:style w:type="paragraph" w:styleId="Sottotitolo">
    <w:name w:val="Subtitle"/>
    <w:basedOn w:val="normal0"/>
    <w:next w:val="normal0"/>
    <w:rsid w:val="001B6F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626DD3"/>
    <w:tblPr>
      <w:tblStyleRowBandSize w:val="1"/>
      <w:tblStyleColBandSize w:val="1"/>
      <w:tblCellMar>
        <w:top w:w="0" w:type="dxa"/>
        <w:left w:w="108" w:type="dxa"/>
        <w:bottom w:w="0" w:type="dxa"/>
        <w:right w:w="108" w:type="dxa"/>
      </w:tblCellMar>
    </w:tblPr>
  </w:style>
  <w:style w:type="table" w:customStyle="1" w:styleId="a0">
    <w:basedOn w:val="TableNormal0"/>
    <w:rsid w:val="00626DD3"/>
    <w:tblPr>
      <w:tblStyleRowBandSize w:val="1"/>
      <w:tblStyleColBandSize w:val="1"/>
      <w:tblCellMar>
        <w:top w:w="0" w:type="dxa"/>
        <w:left w:w="108" w:type="dxa"/>
        <w:bottom w:w="0" w:type="dxa"/>
        <w:right w:w="108" w:type="dxa"/>
      </w:tblCellMar>
    </w:tblPr>
  </w:style>
  <w:style w:type="table" w:customStyle="1" w:styleId="a1">
    <w:basedOn w:val="TableNormal0"/>
    <w:rsid w:val="00626DD3"/>
    <w:tblPr>
      <w:tblStyleRowBandSize w:val="1"/>
      <w:tblStyleColBandSize w:val="1"/>
      <w:tblCellMar>
        <w:top w:w="0" w:type="dxa"/>
        <w:left w:w="108" w:type="dxa"/>
        <w:bottom w:w="0" w:type="dxa"/>
        <w:right w:w="108" w:type="dxa"/>
      </w:tblCellMar>
    </w:tblPr>
  </w:style>
  <w:style w:type="table" w:customStyle="1" w:styleId="a2">
    <w:basedOn w:val="TableNormal0"/>
    <w:rsid w:val="00626DD3"/>
    <w:tblPr>
      <w:tblStyleRowBandSize w:val="1"/>
      <w:tblStyleColBandSize w:val="1"/>
      <w:tblCellMar>
        <w:top w:w="0" w:type="dxa"/>
        <w:left w:w="108" w:type="dxa"/>
        <w:bottom w:w="0" w:type="dxa"/>
        <w:right w:w="108" w:type="dxa"/>
      </w:tblCellMar>
    </w:tblPr>
  </w:style>
  <w:style w:type="table" w:customStyle="1" w:styleId="a3">
    <w:basedOn w:val="TableNormal0"/>
    <w:rsid w:val="00626DD3"/>
    <w:tblPr>
      <w:tblStyleRowBandSize w:val="1"/>
      <w:tblStyleColBandSize w:val="1"/>
      <w:tblCellMar>
        <w:top w:w="0" w:type="dxa"/>
        <w:left w:w="108" w:type="dxa"/>
        <w:bottom w:w="0" w:type="dxa"/>
        <w:right w:w="108" w:type="dxa"/>
      </w:tblCellMar>
    </w:tblPr>
  </w:style>
  <w:style w:type="table" w:customStyle="1" w:styleId="a4">
    <w:basedOn w:val="TableNormal0"/>
    <w:rsid w:val="00626DD3"/>
    <w:tblPr>
      <w:tblStyleRowBandSize w:val="1"/>
      <w:tblStyleColBandSize w:val="1"/>
      <w:tblCellMar>
        <w:top w:w="0" w:type="dxa"/>
        <w:left w:w="115" w:type="dxa"/>
        <w:bottom w:w="0" w:type="dxa"/>
        <w:right w:w="115" w:type="dxa"/>
      </w:tblCellMar>
    </w:tblPr>
  </w:style>
  <w:style w:type="table" w:customStyle="1" w:styleId="a5">
    <w:basedOn w:val="TableNormal0"/>
    <w:rsid w:val="00626DD3"/>
    <w:tblPr>
      <w:tblStyleRowBandSize w:val="1"/>
      <w:tblStyleColBandSize w:val="1"/>
      <w:tblCellMar>
        <w:top w:w="0" w:type="dxa"/>
        <w:left w:w="70" w:type="dxa"/>
        <w:bottom w:w="0" w:type="dxa"/>
        <w:right w:w="70" w:type="dxa"/>
      </w:tblCellMar>
    </w:tblPr>
  </w:style>
  <w:style w:type="table" w:customStyle="1" w:styleId="a6">
    <w:basedOn w:val="TableNormal0"/>
    <w:rsid w:val="00626DD3"/>
    <w:tblPr>
      <w:tblStyleRowBandSize w:val="1"/>
      <w:tblStyleColBandSize w:val="1"/>
      <w:tblCellMar>
        <w:top w:w="0" w:type="dxa"/>
        <w:left w:w="70" w:type="dxa"/>
        <w:bottom w:w="0" w:type="dxa"/>
        <w:right w:w="70" w:type="dxa"/>
      </w:tblCellMar>
    </w:tblPr>
  </w:style>
  <w:style w:type="table" w:customStyle="1" w:styleId="a7">
    <w:basedOn w:val="TableNormal0"/>
    <w:rsid w:val="00626DD3"/>
    <w:tblPr>
      <w:tblStyleRowBandSize w:val="1"/>
      <w:tblStyleColBandSize w:val="1"/>
      <w:tblCellMar>
        <w:top w:w="0" w:type="dxa"/>
        <w:left w:w="70" w:type="dxa"/>
        <w:bottom w:w="0" w:type="dxa"/>
        <w:right w:w="70" w:type="dxa"/>
      </w:tblCellMar>
    </w:tblPr>
  </w:style>
  <w:style w:type="table" w:customStyle="1" w:styleId="a8">
    <w:basedOn w:val="TableNormal0"/>
    <w:rsid w:val="00626DD3"/>
    <w:tblPr>
      <w:tblStyleRowBandSize w:val="1"/>
      <w:tblStyleColBandSize w:val="1"/>
      <w:tblCellMar>
        <w:top w:w="100" w:type="dxa"/>
        <w:left w:w="100" w:type="dxa"/>
        <w:bottom w:w="100" w:type="dxa"/>
        <w:right w:w="100" w:type="dxa"/>
      </w:tblCellMar>
    </w:tblPr>
  </w:style>
  <w:style w:type="table" w:customStyle="1" w:styleId="a9">
    <w:basedOn w:val="TableNormal0"/>
    <w:rsid w:val="00626DD3"/>
    <w:tblPr>
      <w:tblStyleRowBandSize w:val="1"/>
      <w:tblStyleColBandSize w:val="1"/>
      <w:tblCellMar>
        <w:top w:w="0" w:type="dxa"/>
        <w:left w:w="108" w:type="dxa"/>
        <w:bottom w:w="0" w:type="dxa"/>
        <w:right w:w="108" w:type="dxa"/>
      </w:tblCellMar>
    </w:tblPr>
  </w:style>
  <w:style w:type="table" w:customStyle="1" w:styleId="aa">
    <w:basedOn w:val="TableNormal0"/>
    <w:rsid w:val="00626DD3"/>
    <w:tblPr>
      <w:tblStyleRowBandSize w:val="1"/>
      <w:tblStyleColBandSize w:val="1"/>
      <w:tblCellMar>
        <w:top w:w="0" w:type="dxa"/>
        <w:left w:w="108" w:type="dxa"/>
        <w:bottom w:w="0" w:type="dxa"/>
        <w:right w:w="108" w:type="dxa"/>
      </w:tblCellMar>
    </w:tblPr>
  </w:style>
  <w:style w:type="paragraph" w:styleId="NormaleWeb">
    <w:name w:val="Normal (Web)"/>
    <w:basedOn w:val="Normale"/>
    <w:uiPriority w:val="99"/>
    <w:unhideWhenUsed/>
    <w:rsid w:val="00A26BCB"/>
    <w:pPr>
      <w:spacing w:before="100" w:beforeAutospacing="1" w:after="100" w:afterAutospacing="1"/>
    </w:pPr>
    <w:rPr>
      <w:sz w:val="24"/>
      <w:szCs w:val="24"/>
    </w:rPr>
  </w:style>
  <w:style w:type="table" w:customStyle="1" w:styleId="ab">
    <w:basedOn w:val="TableNormal0"/>
    <w:rsid w:val="001B6F36"/>
    <w:tblPr>
      <w:tblStyleRowBandSize w:val="1"/>
      <w:tblStyleColBandSize w:val="1"/>
      <w:tblCellMar>
        <w:top w:w="0" w:type="dxa"/>
        <w:left w:w="108" w:type="dxa"/>
        <w:bottom w:w="0" w:type="dxa"/>
        <w:right w:w="108" w:type="dxa"/>
      </w:tblCellMar>
    </w:tblPr>
  </w:style>
  <w:style w:type="table" w:customStyle="1" w:styleId="ac">
    <w:basedOn w:val="TableNormal0"/>
    <w:rsid w:val="001B6F36"/>
    <w:tblPr>
      <w:tblStyleRowBandSize w:val="1"/>
      <w:tblStyleColBandSize w:val="1"/>
      <w:tblCellMar>
        <w:top w:w="0" w:type="dxa"/>
        <w:left w:w="108" w:type="dxa"/>
        <w:bottom w:w="0" w:type="dxa"/>
        <w:right w:w="108" w:type="dxa"/>
      </w:tblCellMar>
    </w:tblPr>
  </w:style>
  <w:style w:type="table" w:customStyle="1" w:styleId="ad">
    <w:basedOn w:val="TableNormal0"/>
    <w:rsid w:val="001B6F36"/>
    <w:tblPr>
      <w:tblStyleRowBandSize w:val="1"/>
      <w:tblStyleColBandSize w:val="1"/>
      <w:tblCellMar>
        <w:top w:w="0" w:type="dxa"/>
        <w:left w:w="108" w:type="dxa"/>
        <w:bottom w:w="0" w:type="dxa"/>
        <w:right w:w="108" w:type="dxa"/>
      </w:tblCellMar>
    </w:tblPr>
  </w:style>
  <w:style w:type="table" w:customStyle="1" w:styleId="ae">
    <w:basedOn w:val="TableNormal0"/>
    <w:rsid w:val="001B6F36"/>
    <w:tblPr>
      <w:tblStyleRowBandSize w:val="1"/>
      <w:tblStyleColBandSize w:val="1"/>
      <w:tblCellMar>
        <w:top w:w="0" w:type="dxa"/>
        <w:left w:w="108" w:type="dxa"/>
        <w:bottom w:w="0" w:type="dxa"/>
        <w:right w:w="108" w:type="dxa"/>
      </w:tblCellMar>
    </w:tblPr>
  </w:style>
  <w:style w:type="table" w:customStyle="1" w:styleId="af">
    <w:basedOn w:val="TableNormal0"/>
    <w:rsid w:val="001B6F36"/>
    <w:tblPr>
      <w:tblStyleRowBandSize w:val="1"/>
      <w:tblStyleColBandSize w:val="1"/>
      <w:tblCellMar>
        <w:top w:w="100" w:type="dxa"/>
        <w:left w:w="100" w:type="dxa"/>
        <w:bottom w:w="100" w:type="dxa"/>
        <w:right w:w="100" w:type="dxa"/>
      </w:tblCellMar>
    </w:tblPr>
  </w:style>
  <w:style w:type="table" w:customStyle="1" w:styleId="af0">
    <w:basedOn w:val="TableNormal0"/>
    <w:rsid w:val="001B6F36"/>
    <w:tblPr>
      <w:tblStyleRowBandSize w:val="1"/>
      <w:tblStyleColBandSize w:val="1"/>
      <w:tblCellMar>
        <w:top w:w="0" w:type="dxa"/>
        <w:left w:w="108" w:type="dxa"/>
        <w:bottom w:w="0" w:type="dxa"/>
        <w:right w:w="108" w:type="dxa"/>
      </w:tblCellMar>
    </w:tblPr>
  </w:style>
  <w:style w:type="table" w:customStyle="1" w:styleId="af1">
    <w:basedOn w:val="TableNormal0"/>
    <w:rsid w:val="001B6F36"/>
    <w:tblPr>
      <w:tblStyleRowBandSize w:val="1"/>
      <w:tblStyleColBandSize w:val="1"/>
      <w:tblCellMar>
        <w:top w:w="0" w:type="dxa"/>
        <w:left w:w="108" w:type="dxa"/>
        <w:bottom w:w="0" w:type="dxa"/>
        <w:right w:w="108" w:type="dxa"/>
      </w:tblCellMar>
    </w:tblPr>
  </w:style>
  <w:style w:type="table" w:customStyle="1" w:styleId="af2">
    <w:basedOn w:val="TableNormal0"/>
    <w:rsid w:val="001B6F36"/>
    <w:tblPr>
      <w:tblStyleRowBandSize w:val="1"/>
      <w:tblStyleColBandSize w:val="1"/>
      <w:tblCellMar>
        <w:top w:w="100" w:type="dxa"/>
        <w:left w:w="100" w:type="dxa"/>
        <w:bottom w:w="100" w:type="dxa"/>
        <w:right w:w="100" w:type="dxa"/>
      </w:tblCellMar>
    </w:tblPr>
  </w:style>
  <w:style w:type="table" w:customStyle="1" w:styleId="af3">
    <w:basedOn w:val="TableNormal0"/>
    <w:rsid w:val="001B6F36"/>
    <w:tblPr>
      <w:tblStyleRowBandSize w:val="1"/>
      <w:tblStyleColBandSize w:val="1"/>
      <w:tblCellMar>
        <w:top w:w="0" w:type="dxa"/>
        <w:left w:w="108" w:type="dxa"/>
        <w:bottom w:w="0" w:type="dxa"/>
        <w:right w:w="108" w:type="dxa"/>
      </w:tblCellMar>
    </w:tblPr>
  </w:style>
  <w:style w:type="table" w:customStyle="1" w:styleId="af4">
    <w:basedOn w:val="TableNormal0"/>
    <w:rsid w:val="001B6F36"/>
    <w:tblPr>
      <w:tblStyleRowBandSize w:val="1"/>
      <w:tblStyleColBandSize w:val="1"/>
      <w:tblCellMar>
        <w:top w:w="0" w:type="dxa"/>
        <w:left w:w="108" w:type="dxa"/>
        <w:bottom w:w="0" w:type="dxa"/>
        <w:right w:w="108" w:type="dxa"/>
      </w:tblCellMar>
    </w:tblPr>
  </w:style>
  <w:style w:type="table" w:customStyle="1" w:styleId="af5">
    <w:basedOn w:val="TableNormal0"/>
    <w:rsid w:val="001B6F36"/>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JStneLOo1Lr8jXNS/PGoYCtPQ==">CgMxLjA4AHIhMXotTzZMSDNjQXUxTlVNZ1AxRnMxUjM2Q0xXNlNIVGtl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3305</Words>
  <Characters>18844</Characters>
  <Application>Microsoft Office Word</Application>
  <DocSecurity>0</DocSecurity>
  <Lines>157</Lines>
  <Paragraphs>44</Paragraphs>
  <ScaleCrop>false</ScaleCrop>
  <Company>HP Inc.</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grazia rossini</cp:lastModifiedBy>
  <cp:revision>3</cp:revision>
  <dcterms:created xsi:type="dcterms:W3CDTF">2023-10-21T10:40:00Z</dcterms:created>
  <dcterms:modified xsi:type="dcterms:W3CDTF">2023-11-30T10:11:00Z</dcterms:modified>
</cp:coreProperties>
</file>